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7B54" w14:textId="77777777" w:rsidR="0033404B" w:rsidRDefault="00E44AC5" w:rsidP="005E5653">
      <w:pPr>
        <w:spacing w:after="0" w:line="240" w:lineRule="auto"/>
        <w:rPr>
          <w:b/>
          <w:bCs/>
          <w:sz w:val="40"/>
          <w:szCs w:val="40"/>
        </w:rPr>
      </w:pPr>
      <w:bookmarkStart w:id="0" w:name="_Hlk157464019"/>
      <w:r>
        <w:rPr>
          <w:b/>
          <w:bCs/>
          <w:noProof/>
          <w:sz w:val="40"/>
          <w:szCs w:val="40"/>
          <w:lang w:eastAsia="nl-NL"/>
        </w:rPr>
        <w:drawing>
          <wp:inline distT="0" distB="0" distL="0" distR="0" wp14:anchorId="4ABD3DAE" wp14:editId="58F40A96">
            <wp:extent cx="1926590" cy="841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7C4D5" w14:textId="77777777" w:rsidR="00BB200F" w:rsidRDefault="00BB200F" w:rsidP="005E5653">
      <w:pPr>
        <w:spacing w:after="0" w:line="240" w:lineRule="auto"/>
        <w:rPr>
          <w:b/>
          <w:bCs/>
          <w:sz w:val="44"/>
          <w:szCs w:val="44"/>
        </w:rPr>
      </w:pPr>
    </w:p>
    <w:p w14:paraId="020EE020" w14:textId="19CE1DFE" w:rsidR="005E5653" w:rsidRDefault="0033404B" w:rsidP="005E5653">
      <w:pPr>
        <w:spacing w:after="0" w:line="240" w:lineRule="auto"/>
        <w:rPr>
          <w:b/>
          <w:bCs/>
          <w:sz w:val="40"/>
          <w:szCs w:val="40"/>
        </w:rPr>
      </w:pPr>
      <w:r w:rsidRPr="00D9415F">
        <w:rPr>
          <w:b/>
          <w:bCs/>
          <w:sz w:val="44"/>
          <w:szCs w:val="44"/>
        </w:rPr>
        <w:t xml:space="preserve">Nieuwsbrief Heitser </w:t>
      </w:r>
      <w:r w:rsidR="00610560">
        <w:rPr>
          <w:b/>
          <w:bCs/>
          <w:sz w:val="44"/>
          <w:szCs w:val="44"/>
        </w:rPr>
        <w:t>B</w:t>
      </w:r>
      <w:r w:rsidRPr="00D9415F">
        <w:rPr>
          <w:b/>
          <w:bCs/>
          <w:sz w:val="44"/>
          <w:szCs w:val="44"/>
        </w:rPr>
        <w:t>urenhul</w:t>
      </w:r>
      <w:r w:rsidR="00E50C12">
        <w:rPr>
          <w:b/>
          <w:bCs/>
          <w:sz w:val="44"/>
          <w:szCs w:val="44"/>
        </w:rPr>
        <w:t xml:space="preserve">p </w:t>
      </w:r>
      <w:r w:rsidR="0057441B">
        <w:rPr>
          <w:b/>
          <w:bCs/>
          <w:sz w:val="44"/>
          <w:szCs w:val="44"/>
        </w:rPr>
        <w:t>winter</w:t>
      </w:r>
      <w:r w:rsidR="005C22E2">
        <w:rPr>
          <w:b/>
          <w:bCs/>
          <w:sz w:val="44"/>
          <w:szCs w:val="44"/>
        </w:rPr>
        <w:t xml:space="preserve"> 202</w:t>
      </w:r>
      <w:r w:rsidR="0057441B">
        <w:rPr>
          <w:b/>
          <w:bCs/>
          <w:sz w:val="44"/>
          <w:szCs w:val="44"/>
        </w:rPr>
        <w:t>4</w:t>
      </w:r>
    </w:p>
    <w:p w14:paraId="201FD088" w14:textId="77777777" w:rsidR="00610560" w:rsidRDefault="00610560" w:rsidP="005E5653">
      <w:pPr>
        <w:spacing w:after="0" w:line="240" w:lineRule="auto"/>
        <w:rPr>
          <w:b/>
          <w:bCs/>
          <w:sz w:val="40"/>
          <w:szCs w:val="40"/>
        </w:rPr>
      </w:pPr>
    </w:p>
    <w:p w14:paraId="6A19B13C" w14:textId="041B2324" w:rsidR="00D0435C" w:rsidRPr="005E5653" w:rsidRDefault="005D2317" w:rsidP="005E5653">
      <w:pPr>
        <w:spacing w:after="0" w:line="240" w:lineRule="auto"/>
        <w:rPr>
          <w:b/>
          <w:bCs/>
          <w:sz w:val="40"/>
          <w:szCs w:val="40"/>
        </w:rPr>
      </w:pPr>
      <w:r w:rsidRPr="005E5653">
        <w:rPr>
          <w:b/>
          <w:bCs/>
          <w:sz w:val="40"/>
          <w:szCs w:val="40"/>
        </w:rPr>
        <w:t>Bijeenkomst bestuur en contactpersone</w:t>
      </w:r>
      <w:r w:rsidR="00D0435C" w:rsidRPr="005E5653">
        <w:rPr>
          <w:b/>
          <w:bCs/>
          <w:sz w:val="40"/>
          <w:szCs w:val="40"/>
        </w:rPr>
        <w:t>n</w:t>
      </w:r>
    </w:p>
    <w:p w14:paraId="6CC84A2C" w14:textId="77777777" w:rsidR="00BB200F" w:rsidRDefault="00BB200F" w:rsidP="005E5653">
      <w:pPr>
        <w:spacing w:after="0" w:line="240" w:lineRule="auto"/>
        <w:rPr>
          <w:sz w:val="24"/>
          <w:szCs w:val="24"/>
        </w:rPr>
      </w:pPr>
    </w:p>
    <w:p w14:paraId="4F89362F" w14:textId="6C39FDAB" w:rsidR="00B97390" w:rsidRDefault="000112BA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r w:rsidR="00B97390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610560">
        <w:rPr>
          <w:sz w:val="24"/>
          <w:szCs w:val="24"/>
        </w:rPr>
        <w:t>januari</w:t>
      </w:r>
      <w:r>
        <w:rPr>
          <w:sz w:val="24"/>
          <w:szCs w:val="24"/>
        </w:rPr>
        <w:t xml:space="preserve"> 202</w:t>
      </w:r>
      <w:r w:rsidR="00B97390">
        <w:rPr>
          <w:sz w:val="24"/>
          <w:szCs w:val="24"/>
        </w:rPr>
        <w:t>4</w:t>
      </w:r>
      <w:r>
        <w:rPr>
          <w:sz w:val="24"/>
          <w:szCs w:val="24"/>
        </w:rPr>
        <w:t xml:space="preserve"> organiseer</w:t>
      </w:r>
      <w:r w:rsidR="003F2E42">
        <w:rPr>
          <w:sz w:val="24"/>
          <w:szCs w:val="24"/>
        </w:rPr>
        <w:t>de</w:t>
      </w:r>
      <w:r>
        <w:rPr>
          <w:sz w:val="24"/>
          <w:szCs w:val="24"/>
        </w:rPr>
        <w:t xml:space="preserve"> het bestuur een bijeenkomst met de contactperso</w:t>
      </w:r>
      <w:r w:rsidR="00CC0CE4">
        <w:rPr>
          <w:sz w:val="24"/>
          <w:szCs w:val="24"/>
        </w:rPr>
        <w:t>nen.</w:t>
      </w:r>
    </w:p>
    <w:p w14:paraId="7CE79352" w14:textId="13615718" w:rsidR="005F3ECC" w:rsidRDefault="00B97390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 gast was Gert van der Steen aanwezig. Samen met hem hebben alle contactpersonen en bestuursleden </w:t>
      </w:r>
      <w:r w:rsidR="005F3ECC">
        <w:rPr>
          <w:sz w:val="24"/>
          <w:szCs w:val="24"/>
        </w:rPr>
        <w:t>van gedachten gewisseld over de wijze waarop de hulpverlening door Heitser Burenhulp verloopt. Naast tevredenheid over onze organisatie worden ook zorgen geuit over de toekomst van Heitser Burenhulp.</w:t>
      </w:r>
    </w:p>
    <w:p w14:paraId="6B60C8B5" w14:textId="77777777" w:rsidR="005F3ECC" w:rsidRDefault="005F3ECC" w:rsidP="005E5653">
      <w:pPr>
        <w:spacing w:after="0" w:line="240" w:lineRule="auto"/>
        <w:rPr>
          <w:sz w:val="24"/>
          <w:szCs w:val="24"/>
        </w:rPr>
      </w:pPr>
    </w:p>
    <w:p w14:paraId="3F5E9BBE" w14:textId="579F1C4F" w:rsidR="005F3ECC" w:rsidRDefault="005F3ECC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2025 bestaat </w:t>
      </w:r>
      <w:r w:rsidR="00610560">
        <w:rPr>
          <w:sz w:val="24"/>
          <w:szCs w:val="24"/>
        </w:rPr>
        <w:t>H</w:t>
      </w:r>
      <w:r>
        <w:rPr>
          <w:sz w:val="24"/>
          <w:szCs w:val="24"/>
        </w:rPr>
        <w:t>ei</w:t>
      </w:r>
      <w:r w:rsidR="00610560">
        <w:rPr>
          <w:sz w:val="24"/>
          <w:szCs w:val="24"/>
        </w:rPr>
        <w:t>ts</w:t>
      </w:r>
      <w:r>
        <w:rPr>
          <w:sz w:val="24"/>
          <w:szCs w:val="24"/>
        </w:rPr>
        <w:t>er Burenhulp 10 jaar!</w:t>
      </w:r>
    </w:p>
    <w:p w14:paraId="1C6B829B" w14:textId="77777777" w:rsidR="005F3ECC" w:rsidRDefault="005F3ECC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 worden allerlei ideeën geopperd over de aandacht die aan dit feit besteed kan worden:</w:t>
      </w:r>
    </w:p>
    <w:p w14:paraId="492A6A5C" w14:textId="77777777" w:rsidR="005F3ECC" w:rsidRDefault="005F3ECC" w:rsidP="005F3ECC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Aanpassen flyer.</w:t>
      </w:r>
    </w:p>
    <w:p w14:paraId="2774CF11" w14:textId="77777777" w:rsidR="005F3ECC" w:rsidRDefault="005F3ECC" w:rsidP="005F3ECC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T-shirts voor vrijwilligers </w:t>
      </w:r>
      <w:proofErr w:type="spellStart"/>
      <w:r>
        <w:rPr>
          <w:sz w:val="24"/>
          <w:szCs w:val="24"/>
        </w:rPr>
        <w:t>etc</w:t>
      </w:r>
      <w:proofErr w:type="spellEnd"/>
    </w:p>
    <w:p w14:paraId="29882F9B" w14:textId="77777777" w:rsidR="005F3ECC" w:rsidRDefault="005F3ECC" w:rsidP="005F3ECC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Flyers verspreiden onder zorginstellingen</w:t>
      </w:r>
    </w:p>
    <w:p w14:paraId="71A8A268" w14:textId="0A72AC61" w:rsidR="00BD6913" w:rsidRDefault="005F3ECC" w:rsidP="005F3ECC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HBH onder de aandacht brengen bij het eetpunt: ‘</w:t>
      </w:r>
      <w:r w:rsidR="0050178D">
        <w:rPr>
          <w:sz w:val="24"/>
          <w:szCs w:val="24"/>
        </w:rPr>
        <w:t xml:space="preserve">Eetcafé </w:t>
      </w:r>
      <w:r w:rsidR="00610560">
        <w:rPr>
          <w:sz w:val="24"/>
          <w:szCs w:val="24"/>
        </w:rPr>
        <w:t>L</w:t>
      </w:r>
      <w:r>
        <w:rPr>
          <w:sz w:val="24"/>
          <w:szCs w:val="24"/>
        </w:rPr>
        <w:t xml:space="preserve">ekker </w:t>
      </w:r>
      <w:r w:rsidR="00610560">
        <w:rPr>
          <w:sz w:val="24"/>
          <w:szCs w:val="24"/>
        </w:rPr>
        <w:t>&amp; G</w:t>
      </w:r>
      <w:r w:rsidR="00BD6913">
        <w:rPr>
          <w:sz w:val="24"/>
          <w:szCs w:val="24"/>
        </w:rPr>
        <w:t>ezellig’</w:t>
      </w:r>
      <w:r w:rsidR="00610560">
        <w:rPr>
          <w:sz w:val="24"/>
          <w:szCs w:val="24"/>
        </w:rPr>
        <w:t xml:space="preserve"> </w:t>
      </w:r>
      <w:r w:rsidR="00BD6913">
        <w:rPr>
          <w:sz w:val="24"/>
          <w:szCs w:val="24"/>
        </w:rPr>
        <w:t>op de maandagavond in Sint Charles.</w:t>
      </w:r>
    </w:p>
    <w:p w14:paraId="5E300B7E" w14:textId="2B3FBB39" w:rsidR="00BD6913" w:rsidRDefault="00BD6913" w:rsidP="005F3ECC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Media opzoeken zoals 5ML , Delta en Hallo Leudal</w:t>
      </w:r>
    </w:p>
    <w:p w14:paraId="0819A42B" w14:textId="6D51D157" w:rsidR="00D20A15" w:rsidRDefault="00D20A15" w:rsidP="005F3ECC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zoeken met Leudalmaatjes</w:t>
      </w:r>
    </w:p>
    <w:p w14:paraId="7B284476" w14:textId="2200DFC3" w:rsidR="00D20A15" w:rsidRDefault="00D20A15" w:rsidP="005F3ECC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Contacten leggen met MOB (Rita Tegenbosch)</w:t>
      </w:r>
    </w:p>
    <w:p w14:paraId="2CC6FD12" w14:textId="48911BF7" w:rsidR="00D20A15" w:rsidRDefault="00D20A15" w:rsidP="005F3ECC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Organisatie </w:t>
      </w:r>
      <w:r w:rsidR="00610560">
        <w:rPr>
          <w:sz w:val="24"/>
          <w:szCs w:val="24"/>
        </w:rPr>
        <w:t>picknick</w:t>
      </w:r>
      <w:r>
        <w:rPr>
          <w:sz w:val="24"/>
          <w:szCs w:val="24"/>
        </w:rPr>
        <w:t xml:space="preserve"> op burendag 2025</w:t>
      </w:r>
    </w:p>
    <w:p w14:paraId="2208898A" w14:textId="2158C0D2" w:rsidR="00D20A15" w:rsidRDefault="00D20A15" w:rsidP="005F3ECC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HBH onder de aandacht brengen van de </w:t>
      </w:r>
      <w:r w:rsidR="00610560">
        <w:rPr>
          <w:sz w:val="24"/>
          <w:szCs w:val="24"/>
        </w:rPr>
        <w:t>basisschoolleerlingen</w:t>
      </w:r>
    </w:p>
    <w:p w14:paraId="7192BD4E" w14:textId="7E1955D9" w:rsidR="00FF487C" w:rsidRDefault="00FF487C" w:rsidP="005F3ECC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Bijeenkomst in de vorm van een gespreksavond/middag voor vrijwilligers en geïnteresseerden, (‘congres’</w:t>
      </w:r>
      <w:r w:rsidR="00610560">
        <w:rPr>
          <w:sz w:val="24"/>
          <w:szCs w:val="24"/>
        </w:rPr>
        <w:t>?</w:t>
      </w:r>
      <w:r>
        <w:rPr>
          <w:sz w:val="24"/>
          <w:szCs w:val="24"/>
        </w:rPr>
        <w:t>)</w:t>
      </w:r>
    </w:p>
    <w:p w14:paraId="34B7E44E" w14:textId="77777777" w:rsidR="00D20A15" w:rsidRDefault="00D20A15" w:rsidP="00D20A15">
      <w:pPr>
        <w:spacing w:after="0" w:line="240" w:lineRule="auto"/>
        <w:rPr>
          <w:sz w:val="24"/>
          <w:szCs w:val="24"/>
        </w:rPr>
      </w:pPr>
    </w:p>
    <w:p w14:paraId="6FEE2BEF" w14:textId="160A0755" w:rsidR="00D20A15" w:rsidRDefault="00D20A15" w:rsidP="00D20A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 suggesties hebben tot doel de naamsbekendheid te vergroten.</w:t>
      </w:r>
    </w:p>
    <w:p w14:paraId="5F02917B" w14:textId="0FC73F14" w:rsidR="00D20A15" w:rsidRPr="00610560" w:rsidRDefault="00D20A15" w:rsidP="00D20A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Indien lezers van deze nieuwsbrief suggesties hebben, geef die dan door aan Wilma Dorscheidt</w:t>
      </w:r>
      <w:r w:rsidR="0061056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="00610560" w:rsidRPr="00610560">
          <w:rPr>
            <w:rStyle w:val="Hyperlink"/>
            <w:color w:val="auto"/>
            <w:sz w:val="24"/>
            <w:szCs w:val="24"/>
            <w:u w:val="none"/>
          </w:rPr>
          <w:t>wilmadorscheidt@gmail.com</w:t>
        </w:r>
      </w:hyperlink>
      <w:r w:rsidRPr="00610560">
        <w:rPr>
          <w:sz w:val="24"/>
          <w:szCs w:val="24"/>
        </w:rPr>
        <w:t xml:space="preserve"> </w:t>
      </w:r>
    </w:p>
    <w:p w14:paraId="2F183E61" w14:textId="77777777" w:rsidR="00D20A15" w:rsidRDefault="00D20A15" w:rsidP="00D20A15">
      <w:pPr>
        <w:spacing w:after="0" w:line="240" w:lineRule="auto"/>
        <w:rPr>
          <w:sz w:val="24"/>
          <w:szCs w:val="24"/>
        </w:rPr>
      </w:pPr>
    </w:p>
    <w:p w14:paraId="04ABCF9B" w14:textId="3266AFEF" w:rsidR="00D20A15" w:rsidRPr="00FF487C" w:rsidRDefault="00FF487C" w:rsidP="00D20A15">
      <w:pPr>
        <w:spacing w:after="0" w:line="240" w:lineRule="auto"/>
        <w:rPr>
          <w:b/>
          <w:bCs/>
          <w:sz w:val="40"/>
          <w:szCs w:val="40"/>
        </w:rPr>
      </w:pPr>
      <w:r w:rsidRPr="00FF487C">
        <w:rPr>
          <w:b/>
          <w:bCs/>
          <w:sz w:val="40"/>
          <w:szCs w:val="40"/>
        </w:rPr>
        <w:t>Vrijwilligers</w:t>
      </w:r>
    </w:p>
    <w:p w14:paraId="27A33747" w14:textId="77777777" w:rsidR="00FF487C" w:rsidRDefault="00FF487C" w:rsidP="00D20A15">
      <w:pPr>
        <w:spacing w:after="0" w:line="240" w:lineRule="auto"/>
        <w:rPr>
          <w:sz w:val="24"/>
          <w:szCs w:val="24"/>
        </w:rPr>
      </w:pPr>
    </w:p>
    <w:p w14:paraId="00CC1B95" w14:textId="458FB9F2" w:rsidR="00FF487C" w:rsidRDefault="00FF487C" w:rsidP="00D20A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Veel vrijwilligers hebben gereageerd op de oproep om hun ‘aanbieding voor hulp‘ te actualiseren. De lijst is aangepast.</w:t>
      </w:r>
      <w:r w:rsidR="00610560">
        <w:rPr>
          <w:sz w:val="24"/>
          <w:szCs w:val="24"/>
        </w:rPr>
        <w:t xml:space="preserve"> </w:t>
      </w:r>
      <w:r>
        <w:rPr>
          <w:sz w:val="24"/>
          <w:szCs w:val="24"/>
        </w:rPr>
        <w:t>De hulpvragen worden als volgt omschreven:</w:t>
      </w:r>
    </w:p>
    <w:p w14:paraId="7595FFF2" w14:textId="68FAAC71" w:rsidR="00FF487C" w:rsidRDefault="00FF487C" w:rsidP="00FF487C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Vervoer algemeen</w:t>
      </w:r>
    </w:p>
    <w:p w14:paraId="331049E8" w14:textId="7517E0DB" w:rsidR="00FF487C" w:rsidRDefault="00FF487C" w:rsidP="00FF487C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Vervoer en begeleiding naar ziekenhuis</w:t>
      </w:r>
    </w:p>
    <w:p w14:paraId="6C2AAF65" w14:textId="3AA82676" w:rsidR="00FF487C" w:rsidRDefault="00FF487C" w:rsidP="00FF487C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Boodschappen</w:t>
      </w:r>
    </w:p>
    <w:p w14:paraId="094C91E3" w14:textId="1939A04E" w:rsidR="00FF487C" w:rsidRDefault="00FF487C" w:rsidP="00FF487C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Computer, TV, telefonie</w:t>
      </w:r>
    </w:p>
    <w:p w14:paraId="4F9A4488" w14:textId="2DDD242C" w:rsidR="00FF487C" w:rsidRDefault="00FF487C" w:rsidP="00FF487C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Administratie</w:t>
      </w:r>
    </w:p>
    <w:p w14:paraId="74E77074" w14:textId="50AE8415" w:rsidR="00FF487C" w:rsidRDefault="00FF487C" w:rsidP="00FF487C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Klein onderhoud tuin</w:t>
      </w:r>
    </w:p>
    <w:p w14:paraId="7AA7881A" w14:textId="3CD2BF5F" w:rsidR="00FF487C" w:rsidRPr="00610560" w:rsidRDefault="00FF487C" w:rsidP="00FF487C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Eetpunt</w:t>
      </w:r>
    </w:p>
    <w:p w14:paraId="2ABB3006" w14:textId="0481D4CB" w:rsidR="00FF487C" w:rsidRDefault="00FF487C" w:rsidP="00FF48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Graag reacties op deze nieuwe indeling</w:t>
      </w:r>
    </w:p>
    <w:p w14:paraId="6F151BA7" w14:textId="77777777" w:rsidR="00FF487C" w:rsidRDefault="00FF487C" w:rsidP="00FF487C">
      <w:pPr>
        <w:spacing w:after="0" w:line="240" w:lineRule="auto"/>
        <w:rPr>
          <w:sz w:val="24"/>
          <w:szCs w:val="24"/>
        </w:rPr>
      </w:pPr>
    </w:p>
    <w:p w14:paraId="3863627F" w14:textId="77777777" w:rsidR="00610560" w:rsidRDefault="00610560" w:rsidP="00FF487C">
      <w:pPr>
        <w:spacing w:after="0" w:line="240" w:lineRule="auto"/>
        <w:rPr>
          <w:b/>
          <w:bCs/>
          <w:sz w:val="40"/>
          <w:szCs w:val="40"/>
        </w:rPr>
      </w:pPr>
    </w:p>
    <w:p w14:paraId="0D9A66D1" w14:textId="764B0DF5" w:rsidR="00FF487C" w:rsidRPr="00FF487C" w:rsidRDefault="00FF487C" w:rsidP="00FF487C">
      <w:pPr>
        <w:spacing w:after="0" w:line="240" w:lineRule="auto"/>
        <w:rPr>
          <w:b/>
          <w:bCs/>
          <w:sz w:val="40"/>
          <w:szCs w:val="40"/>
        </w:rPr>
      </w:pPr>
      <w:r w:rsidRPr="00FF487C">
        <w:rPr>
          <w:b/>
          <w:bCs/>
          <w:sz w:val="40"/>
          <w:szCs w:val="40"/>
        </w:rPr>
        <w:t>Heitser Burenhulp? Nooit van gehoord!</w:t>
      </w:r>
    </w:p>
    <w:p w14:paraId="6EC39296" w14:textId="77777777" w:rsidR="00262615" w:rsidRDefault="00262615" w:rsidP="00262615">
      <w:pPr>
        <w:pStyle w:val="Lijstalinea"/>
        <w:spacing w:after="0" w:line="240" w:lineRule="auto"/>
        <w:rPr>
          <w:sz w:val="24"/>
          <w:szCs w:val="24"/>
        </w:rPr>
      </w:pPr>
    </w:p>
    <w:p w14:paraId="0231016B" w14:textId="117D15EF" w:rsidR="00262615" w:rsidRDefault="00262615" w:rsidP="00262615">
      <w:pPr>
        <w:pStyle w:val="Lijstaline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Een contactpersoon kreeg het volgende te horen:</w:t>
      </w:r>
    </w:p>
    <w:p w14:paraId="716245F9" w14:textId="77777777" w:rsidR="00262615" w:rsidRDefault="00262615" w:rsidP="00262615">
      <w:pPr>
        <w:pStyle w:val="Lijstalinea"/>
        <w:spacing w:after="0" w:line="240" w:lineRule="auto"/>
        <w:rPr>
          <w:sz w:val="24"/>
          <w:szCs w:val="24"/>
        </w:rPr>
      </w:pPr>
    </w:p>
    <w:p w14:paraId="01A5CABC" w14:textId="724F195C" w:rsidR="00262615" w:rsidRDefault="00262615" w:rsidP="00262615">
      <w:pPr>
        <w:pStyle w:val="Lijstalinea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Heitser Burenhulp…? Hoe werkt dat? Ik heb er nog nooit van gehoord? .. Niet bekend bij mij. Waarop de contactpersoon reageert: maar mevrouw,  ik zie in de map verslagen van hulpverlening door vrijwilligers dat u regelmatig de contactpersoon gebeld heeft voor hulp. De contactpersoon heeft voor u een vrijwilliger geregeld die u is komen helpen. Is dat burenhulp was de reactie….!</w:t>
      </w:r>
    </w:p>
    <w:p w14:paraId="2D9902B5" w14:textId="6A406C0A" w:rsidR="00262615" w:rsidRDefault="00262615" w:rsidP="00262615">
      <w:pPr>
        <w:pStyle w:val="Lijstalinea"/>
        <w:spacing w:after="0" w:line="240" w:lineRule="auto"/>
        <w:rPr>
          <w:sz w:val="24"/>
          <w:szCs w:val="24"/>
        </w:rPr>
      </w:pPr>
    </w:p>
    <w:p w14:paraId="24E9C5F2" w14:textId="42B5A570" w:rsidR="00262615" w:rsidRDefault="00262615" w:rsidP="00262615">
      <w:pPr>
        <w:pStyle w:val="Lijstaline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 naamsbekendheid gesproken……</w:t>
      </w:r>
    </w:p>
    <w:p w14:paraId="4F3E3C4D" w14:textId="77777777" w:rsidR="00262615" w:rsidRDefault="00262615" w:rsidP="00262615">
      <w:pPr>
        <w:pStyle w:val="Lijstalinea"/>
        <w:spacing w:after="0" w:line="240" w:lineRule="auto"/>
        <w:rPr>
          <w:sz w:val="24"/>
          <w:szCs w:val="24"/>
        </w:rPr>
      </w:pPr>
    </w:p>
    <w:p w14:paraId="2F4EBE12" w14:textId="77777777" w:rsidR="00D7224B" w:rsidRPr="00262615" w:rsidRDefault="00D7224B" w:rsidP="00262615">
      <w:pPr>
        <w:pStyle w:val="Lijstalinea"/>
        <w:spacing w:after="0" w:line="240" w:lineRule="auto"/>
        <w:rPr>
          <w:sz w:val="24"/>
          <w:szCs w:val="24"/>
        </w:rPr>
      </w:pPr>
    </w:p>
    <w:p w14:paraId="134D1AC5" w14:textId="57C66A97" w:rsidR="005E5653" w:rsidRPr="00D7224B" w:rsidRDefault="00D7224B" w:rsidP="00D7224B">
      <w:pPr>
        <w:spacing w:after="0" w:line="240" w:lineRule="auto"/>
        <w:rPr>
          <w:b/>
          <w:bCs/>
          <w:sz w:val="40"/>
          <w:szCs w:val="40"/>
        </w:rPr>
      </w:pPr>
      <w:r w:rsidRPr="00D7224B">
        <w:rPr>
          <w:b/>
          <w:bCs/>
          <w:sz w:val="40"/>
          <w:szCs w:val="40"/>
        </w:rPr>
        <w:t>Bijeenkomst met vrijwilligers</w:t>
      </w:r>
    </w:p>
    <w:p w14:paraId="5BF9A2E4" w14:textId="77777777" w:rsidR="0077781D" w:rsidRDefault="0077781D" w:rsidP="005E5653">
      <w:pPr>
        <w:spacing w:after="0" w:line="240" w:lineRule="auto"/>
        <w:rPr>
          <w:sz w:val="24"/>
          <w:szCs w:val="24"/>
        </w:rPr>
      </w:pPr>
    </w:p>
    <w:p w14:paraId="31ED805D" w14:textId="77777777" w:rsidR="00336FD7" w:rsidRDefault="00D7224B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 29 november 2024 is om 15.00 uur de bijeenkomst gepland met bestuur, </w:t>
      </w:r>
      <w:r w:rsidR="00336FD7">
        <w:rPr>
          <w:sz w:val="24"/>
          <w:szCs w:val="24"/>
        </w:rPr>
        <w:t>vrijwilligers</w:t>
      </w:r>
      <w:r>
        <w:rPr>
          <w:sz w:val="24"/>
          <w:szCs w:val="24"/>
        </w:rPr>
        <w:t xml:space="preserve"> en contactperso</w:t>
      </w:r>
      <w:r w:rsidR="00336FD7">
        <w:rPr>
          <w:sz w:val="24"/>
          <w:szCs w:val="24"/>
        </w:rPr>
        <w:t>nen. Noteer deze datum in uw agenda.</w:t>
      </w:r>
    </w:p>
    <w:p w14:paraId="7550F797" w14:textId="77777777" w:rsidR="00336FD7" w:rsidRDefault="00336FD7" w:rsidP="005E5653">
      <w:pPr>
        <w:spacing w:after="0" w:line="240" w:lineRule="auto"/>
        <w:rPr>
          <w:sz w:val="24"/>
          <w:szCs w:val="24"/>
        </w:rPr>
      </w:pPr>
    </w:p>
    <w:p w14:paraId="3B7001D0" w14:textId="77777777" w:rsidR="00336FD7" w:rsidRDefault="00336FD7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tweede bespreking bestuursleden en contactpersonen wordt op 23 september gepland: graag noteren in uw agenda.</w:t>
      </w:r>
    </w:p>
    <w:p w14:paraId="1A837DC0" w14:textId="77777777" w:rsidR="00336FD7" w:rsidRDefault="00336FD7" w:rsidP="005E5653">
      <w:pPr>
        <w:spacing w:after="0" w:line="240" w:lineRule="auto"/>
        <w:rPr>
          <w:sz w:val="24"/>
          <w:szCs w:val="24"/>
        </w:rPr>
      </w:pPr>
    </w:p>
    <w:p w14:paraId="07CE4885" w14:textId="77777777" w:rsidR="00610560" w:rsidRDefault="00610560" w:rsidP="005E5653">
      <w:pPr>
        <w:spacing w:after="0" w:line="240" w:lineRule="auto"/>
        <w:rPr>
          <w:b/>
          <w:bCs/>
          <w:sz w:val="40"/>
          <w:szCs w:val="40"/>
        </w:rPr>
      </w:pPr>
    </w:p>
    <w:p w14:paraId="5D96DE02" w14:textId="3BE97F88" w:rsidR="00336FD7" w:rsidRPr="00336FD7" w:rsidRDefault="00336FD7" w:rsidP="005E5653">
      <w:pPr>
        <w:spacing w:after="0" w:line="240" w:lineRule="auto"/>
        <w:rPr>
          <w:b/>
          <w:bCs/>
          <w:sz w:val="40"/>
          <w:szCs w:val="40"/>
        </w:rPr>
      </w:pPr>
      <w:r w:rsidRPr="00336FD7">
        <w:rPr>
          <w:b/>
          <w:bCs/>
          <w:sz w:val="40"/>
          <w:szCs w:val="40"/>
        </w:rPr>
        <w:t>Jaarverslag 2023</w:t>
      </w:r>
    </w:p>
    <w:p w14:paraId="656B5FDE" w14:textId="77777777" w:rsidR="00336FD7" w:rsidRDefault="00336FD7" w:rsidP="005E5653">
      <w:pPr>
        <w:spacing w:after="0" w:line="240" w:lineRule="auto"/>
        <w:rPr>
          <w:sz w:val="24"/>
          <w:szCs w:val="24"/>
        </w:rPr>
      </w:pPr>
    </w:p>
    <w:p w14:paraId="252E3A81" w14:textId="77777777" w:rsidR="00336FD7" w:rsidRDefault="00336FD7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de bijlage treft u het jaarverslag 2023 van Heitser Burenhulp aan.</w:t>
      </w:r>
    </w:p>
    <w:p w14:paraId="5CD0DE7C" w14:textId="77777777" w:rsidR="00336FD7" w:rsidRDefault="00336FD7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 bestuur heeft wethouder van helden uitgenodigd voor een gesprek met als doel onze organisatie onder de aandacht te brengen van de gemeente Leudal.</w:t>
      </w:r>
    </w:p>
    <w:p w14:paraId="55E0797D" w14:textId="77777777" w:rsidR="00336FD7" w:rsidRDefault="00336FD7" w:rsidP="005E5653">
      <w:pPr>
        <w:spacing w:after="0" w:line="240" w:lineRule="auto"/>
        <w:rPr>
          <w:sz w:val="24"/>
          <w:szCs w:val="24"/>
        </w:rPr>
      </w:pPr>
    </w:p>
    <w:p w14:paraId="4CAA4E40" w14:textId="77777777" w:rsidR="00C61032" w:rsidRDefault="00336FD7" w:rsidP="00336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 Voermans heeft aangegeven te stoppen als penningmeester van Hei</w:t>
      </w:r>
      <w:r w:rsidR="00C61032">
        <w:rPr>
          <w:sz w:val="24"/>
          <w:szCs w:val="24"/>
        </w:rPr>
        <w:t>ts</w:t>
      </w:r>
      <w:r>
        <w:rPr>
          <w:sz w:val="24"/>
          <w:szCs w:val="24"/>
        </w:rPr>
        <w:t xml:space="preserve">er Burenhulp. </w:t>
      </w:r>
    </w:p>
    <w:p w14:paraId="14F291DA" w14:textId="18E60DC0" w:rsidR="00FC5680" w:rsidRDefault="00336FD7" w:rsidP="00336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Wie </w:t>
      </w:r>
      <w:r w:rsidR="004B6DDD">
        <w:rPr>
          <w:sz w:val="24"/>
          <w:szCs w:val="24"/>
        </w:rPr>
        <w:t>volgt hem op?</w:t>
      </w:r>
    </w:p>
    <w:p w14:paraId="0B32B41D" w14:textId="73206458" w:rsidR="004B6DDD" w:rsidRDefault="004B6DDD" w:rsidP="00336FD7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Suggesties of zelf aanmelden kan bij </w:t>
      </w:r>
      <w:hyperlink r:id="rId8" w:history="1">
        <w:r w:rsidRPr="00610560">
          <w:rPr>
            <w:rStyle w:val="Hyperlink"/>
            <w:color w:val="auto"/>
            <w:sz w:val="24"/>
            <w:szCs w:val="24"/>
            <w:u w:val="none"/>
          </w:rPr>
          <w:t>wilmadorscheidt@gmail.com</w:t>
        </w:r>
      </w:hyperlink>
    </w:p>
    <w:p w14:paraId="436CD525" w14:textId="77777777" w:rsidR="00610560" w:rsidRDefault="00610560" w:rsidP="00336FD7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bookmarkEnd w:id="0"/>
    <w:p w14:paraId="37A5FF97" w14:textId="77777777" w:rsidR="00610560" w:rsidRPr="00610560" w:rsidRDefault="00610560" w:rsidP="00336FD7">
      <w:pPr>
        <w:spacing w:after="0" w:line="240" w:lineRule="auto"/>
        <w:rPr>
          <w:sz w:val="24"/>
          <w:szCs w:val="24"/>
        </w:rPr>
      </w:pPr>
    </w:p>
    <w:sectPr w:rsidR="00610560" w:rsidRPr="00610560" w:rsidSect="0058060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3B6F"/>
    <w:multiLevelType w:val="hybridMultilevel"/>
    <w:tmpl w:val="B6E26D2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A615FC"/>
    <w:multiLevelType w:val="hybridMultilevel"/>
    <w:tmpl w:val="39A0160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833417"/>
    <w:multiLevelType w:val="hybridMultilevel"/>
    <w:tmpl w:val="08DAE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C32C8"/>
    <w:multiLevelType w:val="hybridMultilevel"/>
    <w:tmpl w:val="C0AC1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34704">
    <w:abstractNumId w:val="1"/>
  </w:num>
  <w:num w:numId="2" w16cid:durableId="1009021012">
    <w:abstractNumId w:val="0"/>
  </w:num>
  <w:num w:numId="3" w16cid:durableId="1393701457">
    <w:abstractNumId w:val="3"/>
  </w:num>
  <w:num w:numId="4" w16cid:durableId="449667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AB"/>
    <w:rsid w:val="00006EB7"/>
    <w:rsid w:val="000112BA"/>
    <w:rsid w:val="00012F71"/>
    <w:rsid w:val="000F50AB"/>
    <w:rsid w:val="001038FD"/>
    <w:rsid w:val="001401B3"/>
    <w:rsid w:val="001457A4"/>
    <w:rsid w:val="0015046A"/>
    <w:rsid w:val="001949A6"/>
    <w:rsid w:val="00215BBF"/>
    <w:rsid w:val="0022258D"/>
    <w:rsid w:val="002241EF"/>
    <w:rsid w:val="0023254A"/>
    <w:rsid w:val="002500C0"/>
    <w:rsid w:val="0026073A"/>
    <w:rsid w:val="00262615"/>
    <w:rsid w:val="002D10A8"/>
    <w:rsid w:val="002E382C"/>
    <w:rsid w:val="002F3787"/>
    <w:rsid w:val="0033404B"/>
    <w:rsid w:val="00336FD7"/>
    <w:rsid w:val="0034298F"/>
    <w:rsid w:val="00343CB2"/>
    <w:rsid w:val="003F2E42"/>
    <w:rsid w:val="004521CB"/>
    <w:rsid w:val="004B6DDD"/>
    <w:rsid w:val="0050178D"/>
    <w:rsid w:val="0051394A"/>
    <w:rsid w:val="0057441B"/>
    <w:rsid w:val="00580606"/>
    <w:rsid w:val="005C22E2"/>
    <w:rsid w:val="005D2317"/>
    <w:rsid w:val="005E1F26"/>
    <w:rsid w:val="005E5653"/>
    <w:rsid w:val="005F3ECC"/>
    <w:rsid w:val="005F7962"/>
    <w:rsid w:val="00610560"/>
    <w:rsid w:val="006341CD"/>
    <w:rsid w:val="00642887"/>
    <w:rsid w:val="006A61A5"/>
    <w:rsid w:val="006D45CA"/>
    <w:rsid w:val="00741210"/>
    <w:rsid w:val="00772ABB"/>
    <w:rsid w:val="0077781D"/>
    <w:rsid w:val="00850FAB"/>
    <w:rsid w:val="00903656"/>
    <w:rsid w:val="0093274B"/>
    <w:rsid w:val="0093513E"/>
    <w:rsid w:val="00A12B47"/>
    <w:rsid w:val="00A27982"/>
    <w:rsid w:val="00A42311"/>
    <w:rsid w:val="00A63060"/>
    <w:rsid w:val="00A969A6"/>
    <w:rsid w:val="00B61165"/>
    <w:rsid w:val="00B6379A"/>
    <w:rsid w:val="00B97390"/>
    <w:rsid w:val="00BB200F"/>
    <w:rsid w:val="00BD6913"/>
    <w:rsid w:val="00C61032"/>
    <w:rsid w:val="00C96E17"/>
    <w:rsid w:val="00CA70C2"/>
    <w:rsid w:val="00CC0CE4"/>
    <w:rsid w:val="00D0435C"/>
    <w:rsid w:val="00D10C0A"/>
    <w:rsid w:val="00D20A15"/>
    <w:rsid w:val="00D519AF"/>
    <w:rsid w:val="00D7224B"/>
    <w:rsid w:val="00D93E4D"/>
    <w:rsid w:val="00D9415F"/>
    <w:rsid w:val="00DC7715"/>
    <w:rsid w:val="00DD5088"/>
    <w:rsid w:val="00DE4BF6"/>
    <w:rsid w:val="00DF5DA4"/>
    <w:rsid w:val="00E05CAC"/>
    <w:rsid w:val="00E110A8"/>
    <w:rsid w:val="00E4291E"/>
    <w:rsid w:val="00E44AC5"/>
    <w:rsid w:val="00E50C12"/>
    <w:rsid w:val="00E61398"/>
    <w:rsid w:val="00E70DF7"/>
    <w:rsid w:val="00E97D15"/>
    <w:rsid w:val="00EE075D"/>
    <w:rsid w:val="00F00683"/>
    <w:rsid w:val="00F047D8"/>
    <w:rsid w:val="00F12576"/>
    <w:rsid w:val="00F205E6"/>
    <w:rsid w:val="00F23AD3"/>
    <w:rsid w:val="00F4071A"/>
    <w:rsid w:val="00F54ACC"/>
    <w:rsid w:val="00FC5680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CD0"/>
  <w15:chartTrackingRefBased/>
  <w15:docId w15:val="{E7459B65-8D7E-4502-8CAD-16BB8AE6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5BB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15BB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5BBF"/>
    <w:rPr>
      <w:color w:val="954F72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C5680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C5680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3F2E42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A27982"/>
    <w:rPr>
      <w:i/>
      <w:iCs/>
      <w:color w:val="404040" w:themeColor="text1" w:themeTint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0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62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2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07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3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6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2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6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65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madorscheid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ilmadorscheid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1390-CF92-4A34-8183-E0908C5C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boonen</dc:creator>
  <cp:keywords/>
  <dc:description/>
  <cp:lastModifiedBy>kees van der Heijde</cp:lastModifiedBy>
  <cp:revision>2</cp:revision>
  <dcterms:created xsi:type="dcterms:W3CDTF">2024-01-30T13:44:00Z</dcterms:created>
  <dcterms:modified xsi:type="dcterms:W3CDTF">2024-01-30T13:44:00Z</dcterms:modified>
</cp:coreProperties>
</file>