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107F89" w14:textId="3ECAC071" w:rsidR="00A204E5" w:rsidRPr="00A204E5" w:rsidRDefault="00A204E5">
      <w:pPr>
        <w:rPr>
          <w:rFonts w:ascii="Arial" w:hAnsi="Arial" w:cs="Arial"/>
          <w:i w:val="0"/>
          <w:sz w:val="22"/>
          <w:szCs w:val="22"/>
        </w:rPr>
      </w:pPr>
      <w:bookmarkStart w:id="0" w:name="_GoBack"/>
      <w:bookmarkEnd w:id="0"/>
      <w:r>
        <w:rPr>
          <w:noProof/>
          <w:lang w:eastAsia="nl-NL" w:bidi="ar-SA"/>
        </w:rPr>
        <w:drawing>
          <wp:inline distT="0" distB="0" distL="0" distR="0" wp14:anchorId="598AEE69" wp14:editId="41E911AE">
            <wp:extent cx="1925756" cy="842251"/>
            <wp:effectExtent l="1905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t="19767" r="1423" b="19235"/>
                    <a:stretch>
                      <a:fillRect/>
                    </a:stretch>
                  </pic:blipFill>
                  <pic:spPr bwMode="auto">
                    <a:xfrm>
                      <a:off x="0" y="0"/>
                      <a:ext cx="1925885" cy="842307"/>
                    </a:xfrm>
                    <a:prstGeom prst="rect">
                      <a:avLst/>
                    </a:prstGeom>
                    <a:noFill/>
                    <a:ln w="9525">
                      <a:noFill/>
                      <a:miter lim="800000"/>
                      <a:headEnd/>
                      <a:tailEnd/>
                    </a:ln>
                  </pic:spPr>
                </pic:pic>
              </a:graphicData>
            </a:graphic>
          </wp:inline>
        </w:drawing>
      </w:r>
    </w:p>
    <w:p w14:paraId="26F96690" w14:textId="4B4CDF0D" w:rsidR="007E6713" w:rsidRDefault="00F370C2" w:rsidP="00A204E5">
      <w:pPr>
        <w:jc w:val="center"/>
        <w:rPr>
          <w:rFonts w:ascii="Arial" w:hAnsi="Arial" w:cs="Arial"/>
          <w:b/>
          <w:sz w:val="28"/>
          <w:szCs w:val="28"/>
        </w:rPr>
      </w:pPr>
      <w:r>
        <w:rPr>
          <w:rFonts w:ascii="Arial" w:hAnsi="Arial" w:cs="Arial"/>
          <w:b/>
          <w:sz w:val="28"/>
          <w:szCs w:val="28"/>
        </w:rPr>
        <w:t>Jaarverslag 20</w:t>
      </w:r>
      <w:r w:rsidR="00700EC8">
        <w:rPr>
          <w:rFonts w:ascii="Arial" w:hAnsi="Arial" w:cs="Arial"/>
          <w:b/>
          <w:sz w:val="28"/>
          <w:szCs w:val="28"/>
        </w:rPr>
        <w:t>20</w:t>
      </w:r>
      <w:r>
        <w:rPr>
          <w:rFonts w:ascii="Arial" w:hAnsi="Arial" w:cs="Arial"/>
          <w:b/>
          <w:sz w:val="28"/>
          <w:szCs w:val="28"/>
        </w:rPr>
        <w:t xml:space="preserve"> </w:t>
      </w:r>
      <w:r w:rsidR="007E6713" w:rsidRPr="00A204E5">
        <w:rPr>
          <w:rFonts w:ascii="Arial" w:hAnsi="Arial" w:cs="Arial"/>
          <w:b/>
          <w:sz w:val="28"/>
          <w:szCs w:val="28"/>
        </w:rPr>
        <w:t>Heitser Buren Hulp.</w:t>
      </w:r>
    </w:p>
    <w:p w14:paraId="48E07A34" w14:textId="77777777" w:rsidR="00A204E5" w:rsidRPr="00A204E5" w:rsidRDefault="00A204E5" w:rsidP="00A204E5">
      <w:pPr>
        <w:jc w:val="center"/>
        <w:rPr>
          <w:rFonts w:ascii="Arial" w:hAnsi="Arial" w:cs="Arial"/>
          <w:b/>
          <w:sz w:val="28"/>
          <w:szCs w:val="28"/>
        </w:rPr>
      </w:pPr>
    </w:p>
    <w:p w14:paraId="66BCF933" w14:textId="77777777" w:rsidR="007E6713" w:rsidRPr="00A204E5" w:rsidRDefault="007E6713">
      <w:pPr>
        <w:rPr>
          <w:rFonts w:ascii="Arial" w:hAnsi="Arial" w:cs="Arial"/>
          <w:b/>
          <w:i w:val="0"/>
          <w:sz w:val="22"/>
          <w:szCs w:val="22"/>
        </w:rPr>
      </w:pPr>
      <w:r w:rsidRPr="00A204E5">
        <w:rPr>
          <w:rFonts w:ascii="Arial" w:hAnsi="Arial" w:cs="Arial"/>
          <w:b/>
          <w:i w:val="0"/>
          <w:sz w:val="22"/>
          <w:szCs w:val="22"/>
        </w:rPr>
        <w:t>Inleiding</w:t>
      </w:r>
    </w:p>
    <w:p w14:paraId="7AB11156" w14:textId="285DC6C1" w:rsidR="002F3CF4" w:rsidRPr="00A204E5" w:rsidRDefault="00F370C2">
      <w:pPr>
        <w:rPr>
          <w:rFonts w:ascii="Arial" w:hAnsi="Arial" w:cs="Arial"/>
          <w:i w:val="0"/>
          <w:sz w:val="22"/>
          <w:szCs w:val="22"/>
        </w:rPr>
      </w:pPr>
      <w:r>
        <w:rPr>
          <w:rFonts w:ascii="Arial" w:hAnsi="Arial" w:cs="Arial"/>
          <w:i w:val="0"/>
          <w:sz w:val="22"/>
          <w:szCs w:val="22"/>
        </w:rPr>
        <w:t xml:space="preserve">Dit is het </w:t>
      </w:r>
      <w:r w:rsidR="00700EC8">
        <w:rPr>
          <w:rFonts w:ascii="Arial" w:hAnsi="Arial" w:cs="Arial"/>
          <w:i w:val="0"/>
          <w:sz w:val="22"/>
          <w:szCs w:val="22"/>
        </w:rPr>
        <w:t>zesde</w:t>
      </w:r>
      <w:r w:rsidR="007E6713" w:rsidRPr="00A204E5">
        <w:rPr>
          <w:rFonts w:ascii="Arial" w:hAnsi="Arial" w:cs="Arial"/>
          <w:i w:val="0"/>
          <w:sz w:val="22"/>
          <w:szCs w:val="22"/>
        </w:rPr>
        <w:t xml:space="preserve"> jaarverslag van de Stichting Heitser Buren Hulp. Deze sticht</w:t>
      </w:r>
      <w:r w:rsidR="005C4764">
        <w:rPr>
          <w:rFonts w:ascii="Arial" w:hAnsi="Arial" w:cs="Arial"/>
          <w:i w:val="0"/>
          <w:sz w:val="22"/>
          <w:szCs w:val="22"/>
        </w:rPr>
        <w:t>ing is opgericht in januari 2015</w:t>
      </w:r>
      <w:r w:rsidR="007E6713" w:rsidRPr="00A204E5">
        <w:rPr>
          <w:rFonts w:ascii="Arial" w:hAnsi="Arial" w:cs="Arial"/>
          <w:i w:val="0"/>
          <w:sz w:val="22"/>
          <w:szCs w:val="22"/>
        </w:rPr>
        <w:t xml:space="preserve"> en heeft tot doel inwoners van Heythuysen</w:t>
      </w:r>
      <w:r w:rsidR="00A204E5">
        <w:rPr>
          <w:rFonts w:ascii="Arial" w:hAnsi="Arial" w:cs="Arial"/>
          <w:i w:val="0"/>
          <w:sz w:val="22"/>
          <w:szCs w:val="22"/>
        </w:rPr>
        <w:t>,</w:t>
      </w:r>
      <w:r w:rsidR="007E6713" w:rsidRPr="00A204E5">
        <w:rPr>
          <w:rFonts w:ascii="Arial" w:hAnsi="Arial" w:cs="Arial"/>
          <w:i w:val="0"/>
          <w:sz w:val="22"/>
          <w:szCs w:val="22"/>
        </w:rPr>
        <w:t xml:space="preserve"> die door omstandigheden verlegen</w:t>
      </w:r>
      <w:r w:rsidR="00DA72FD">
        <w:rPr>
          <w:rFonts w:ascii="Arial" w:hAnsi="Arial" w:cs="Arial"/>
          <w:i w:val="0"/>
          <w:sz w:val="22"/>
          <w:szCs w:val="22"/>
        </w:rPr>
        <w:t xml:space="preserve"> zitten</w:t>
      </w:r>
      <w:r w:rsidR="008E348B">
        <w:rPr>
          <w:rFonts w:ascii="Arial" w:hAnsi="Arial" w:cs="Arial"/>
          <w:i w:val="0"/>
          <w:sz w:val="22"/>
          <w:szCs w:val="22"/>
        </w:rPr>
        <w:t xml:space="preserve"> om hulp</w:t>
      </w:r>
      <w:r w:rsidR="002C22E4">
        <w:rPr>
          <w:rFonts w:ascii="Arial" w:hAnsi="Arial" w:cs="Arial"/>
          <w:i w:val="0"/>
          <w:sz w:val="22"/>
          <w:szCs w:val="22"/>
        </w:rPr>
        <w:t>,</w:t>
      </w:r>
      <w:r w:rsidR="00DA72FD">
        <w:rPr>
          <w:rFonts w:ascii="Arial" w:hAnsi="Arial" w:cs="Arial"/>
          <w:i w:val="0"/>
          <w:sz w:val="22"/>
          <w:szCs w:val="22"/>
        </w:rPr>
        <w:t xml:space="preserve"> te helpen. </w:t>
      </w:r>
      <w:r w:rsidR="007E6713" w:rsidRPr="00A204E5">
        <w:rPr>
          <w:rFonts w:ascii="Arial" w:hAnsi="Arial" w:cs="Arial"/>
          <w:i w:val="0"/>
          <w:sz w:val="22"/>
          <w:szCs w:val="22"/>
        </w:rPr>
        <w:t xml:space="preserve">Heitser Buren Hulp organiseert deze hulp door het </w:t>
      </w:r>
      <w:r w:rsidR="00B92FEE" w:rsidRPr="00A204E5">
        <w:rPr>
          <w:rFonts w:ascii="Arial" w:hAnsi="Arial" w:cs="Arial"/>
          <w:i w:val="0"/>
          <w:sz w:val="22"/>
          <w:szCs w:val="22"/>
        </w:rPr>
        <w:t xml:space="preserve">inzetten van vrijwilligers </w:t>
      </w:r>
      <w:r w:rsidR="00B92FEE">
        <w:rPr>
          <w:rFonts w:ascii="Arial" w:hAnsi="Arial" w:cs="Arial"/>
          <w:i w:val="0"/>
          <w:sz w:val="22"/>
          <w:szCs w:val="22"/>
        </w:rPr>
        <w:t xml:space="preserve">en </w:t>
      </w:r>
      <w:r w:rsidR="002C22E4">
        <w:rPr>
          <w:rFonts w:ascii="Arial" w:hAnsi="Arial" w:cs="Arial"/>
          <w:i w:val="0"/>
          <w:sz w:val="22"/>
          <w:szCs w:val="22"/>
        </w:rPr>
        <w:t>het werven van vrijwilligers.</w:t>
      </w:r>
    </w:p>
    <w:p w14:paraId="75F2FB16" w14:textId="0FDA5D41" w:rsidR="005C4764" w:rsidRDefault="005C4764">
      <w:pPr>
        <w:rPr>
          <w:rFonts w:ascii="Arial" w:hAnsi="Arial" w:cs="Arial"/>
          <w:b/>
          <w:i w:val="0"/>
          <w:sz w:val="22"/>
          <w:szCs w:val="22"/>
        </w:rPr>
      </w:pPr>
    </w:p>
    <w:p w14:paraId="7136FE83" w14:textId="3B878382" w:rsidR="00FB00EF" w:rsidRDefault="00FB00EF">
      <w:pPr>
        <w:rPr>
          <w:rFonts w:ascii="Arial" w:hAnsi="Arial" w:cs="Arial"/>
          <w:b/>
          <w:i w:val="0"/>
          <w:sz w:val="22"/>
          <w:szCs w:val="22"/>
        </w:rPr>
      </w:pPr>
      <w:r>
        <w:rPr>
          <w:rFonts w:ascii="Arial" w:hAnsi="Arial" w:cs="Arial"/>
          <w:b/>
          <w:i w:val="0"/>
          <w:sz w:val="22"/>
          <w:szCs w:val="22"/>
        </w:rPr>
        <w:t>Corona</w:t>
      </w:r>
    </w:p>
    <w:p w14:paraId="4940FAE0" w14:textId="49194166" w:rsidR="00FB00EF" w:rsidRPr="00FB00EF" w:rsidRDefault="00FB00EF">
      <w:pPr>
        <w:rPr>
          <w:rFonts w:ascii="Arial" w:hAnsi="Arial" w:cs="Arial"/>
          <w:bCs/>
          <w:i w:val="0"/>
          <w:sz w:val="22"/>
          <w:szCs w:val="22"/>
        </w:rPr>
      </w:pPr>
      <w:r>
        <w:rPr>
          <w:rFonts w:ascii="Arial" w:hAnsi="Arial" w:cs="Arial"/>
          <w:bCs/>
          <w:i w:val="0"/>
          <w:sz w:val="22"/>
          <w:szCs w:val="22"/>
        </w:rPr>
        <w:t>In februari 2020 bereikte</w:t>
      </w:r>
      <w:r w:rsidR="00B92FEE">
        <w:rPr>
          <w:rFonts w:ascii="Arial" w:hAnsi="Arial" w:cs="Arial"/>
          <w:bCs/>
          <w:i w:val="0"/>
          <w:sz w:val="22"/>
          <w:szCs w:val="22"/>
        </w:rPr>
        <w:t>n</w:t>
      </w:r>
      <w:r>
        <w:rPr>
          <w:rFonts w:ascii="Arial" w:hAnsi="Arial" w:cs="Arial"/>
          <w:bCs/>
          <w:i w:val="0"/>
          <w:sz w:val="22"/>
          <w:szCs w:val="22"/>
        </w:rPr>
        <w:t xml:space="preserve"> ons berichten over een besmettelijke ziekte die in China was uitgebroken. Deze ziekte bereikte ons land en veel andere landen na de carnavals vakantie. Inmiddels was er sprake van een pandemie die in maart 2020 zodanig bedreigen</w:t>
      </w:r>
      <w:r w:rsidR="008321D5">
        <w:rPr>
          <w:rFonts w:ascii="Arial" w:hAnsi="Arial" w:cs="Arial"/>
          <w:bCs/>
          <w:i w:val="0"/>
          <w:sz w:val="22"/>
          <w:szCs w:val="22"/>
        </w:rPr>
        <w:t>d</w:t>
      </w:r>
      <w:r w:rsidR="00B92FEE">
        <w:rPr>
          <w:rFonts w:ascii="Arial" w:hAnsi="Arial" w:cs="Arial"/>
          <w:bCs/>
          <w:i w:val="0"/>
          <w:sz w:val="22"/>
          <w:szCs w:val="22"/>
        </w:rPr>
        <w:t xml:space="preserve"> werd</w:t>
      </w:r>
      <w:r>
        <w:rPr>
          <w:rFonts w:ascii="Arial" w:hAnsi="Arial" w:cs="Arial"/>
          <w:bCs/>
          <w:i w:val="0"/>
          <w:sz w:val="22"/>
          <w:szCs w:val="22"/>
        </w:rPr>
        <w:t>, dat maatregelen noodzakelijk maakten: handen wassen en 1,5 m</w:t>
      </w:r>
      <w:r w:rsidR="00B92FEE">
        <w:rPr>
          <w:rFonts w:ascii="Arial" w:hAnsi="Arial" w:cs="Arial"/>
          <w:bCs/>
          <w:i w:val="0"/>
          <w:sz w:val="22"/>
          <w:szCs w:val="22"/>
        </w:rPr>
        <w:t xml:space="preserve"> afstand houden. Maar deze maatr</w:t>
      </w:r>
      <w:r>
        <w:rPr>
          <w:rFonts w:ascii="Arial" w:hAnsi="Arial" w:cs="Arial"/>
          <w:bCs/>
          <w:i w:val="0"/>
          <w:sz w:val="22"/>
          <w:szCs w:val="22"/>
        </w:rPr>
        <w:t>e</w:t>
      </w:r>
      <w:r w:rsidR="00B92FEE">
        <w:rPr>
          <w:rFonts w:ascii="Arial" w:hAnsi="Arial" w:cs="Arial"/>
          <w:bCs/>
          <w:i w:val="0"/>
          <w:sz w:val="22"/>
          <w:szCs w:val="22"/>
        </w:rPr>
        <w:t>ge</w:t>
      </w:r>
      <w:r>
        <w:rPr>
          <w:rFonts w:ascii="Arial" w:hAnsi="Arial" w:cs="Arial"/>
          <w:bCs/>
          <w:i w:val="0"/>
          <w:sz w:val="22"/>
          <w:szCs w:val="22"/>
        </w:rPr>
        <w:t xml:space="preserve">len waren onvoldoende om het aantal besmettingen </w:t>
      </w:r>
      <w:r w:rsidR="00AF3D59">
        <w:rPr>
          <w:rFonts w:ascii="Arial" w:hAnsi="Arial" w:cs="Arial"/>
          <w:bCs/>
          <w:i w:val="0"/>
          <w:sz w:val="22"/>
          <w:szCs w:val="22"/>
        </w:rPr>
        <w:t>te beperken: een lock</w:t>
      </w:r>
      <w:r w:rsidR="00470B97">
        <w:rPr>
          <w:rFonts w:ascii="Arial" w:hAnsi="Arial" w:cs="Arial"/>
          <w:bCs/>
          <w:i w:val="0"/>
          <w:sz w:val="22"/>
          <w:szCs w:val="22"/>
        </w:rPr>
        <w:t>-</w:t>
      </w:r>
      <w:r w:rsidR="00AF3D59">
        <w:rPr>
          <w:rFonts w:ascii="Arial" w:hAnsi="Arial" w:cs="Arial"/>
          <w:bCs/>
          <w:i w:val="0"/>
          <w:sz w:val="22"/>
          <w:szCs w:val="22"/>
        </w:rPr>
        <w:t>down werd afgekondi</w:t>
      </w:r>
      <w:r w:rsidR="00641B80">
        <w:rPr>
          <w:rFonts w:ascii="Arial" w:hAnsi="Arial" w:cs="Arial"/>
          <w:bCs/>
          <w:i w:val="0"/>
          <w:sz w:val="22"/>
          <w:szCs w:val="22"/>
        </w:rPr>
        <w:t>gd: scholen dicht, horeca dicht</w:t>
      </w:r>
      <w:r w:rsidR="00AF3D59">
        <w:rPr>
          <w:rFonts w:ascii="Arial" w:hAnsi="Arial" w:cs="Arial"/>
          <w:bCs/>
          <w:i w:val="0"/>
          <w:sz w:val="22"/>
          <w:szCs w:val="22"/>
        </w:rPr>
        <w:t>, beperken aantal bezoekers verpleeghuizen</w:t>
      </w:r>
      <w:r w:rsidR="008321D5">
        <w:rPr>
          <w:rFonts w:ascii="Arial" w:hAnsi="Arial" w:cs="Arial"/>
          <w:bCs/>
          <w:i w:val="0"/>
          <w:sz w:val="22"/>
          <w:szCs w:val="22"/>
        </w:rPr>
        <w:t xml:space="preserve"> en het b</w:t>
      </w:r>
      <w:r w:rsidR="00AF3D59">
        <w:rPr>
          <w:rFonts w:ascii="Arial" w:hAnsi="Arial" w:cs="Arial"/>
          <w:bCs/>
          <w:i w:val="0"/>
          <w:sz w:val="22"/>
          <w:szCs w:val="22"/>
        </w:rPr>
        <w:t>eperken van het aantal mensen dat bij elkaar mocht komen</w:t>
      </w:r>
      <w:r w:rsidR="00B92FEE">
        <w:rPr>
          <w:rFonts w:ascii="Arial" w:hAnsi="Arial" w:cs="Arial"/>
          <w:bCs/>
          <w:i w:val="0"/>
          <w:sz w:val="22"/>
          <w:szCs w:val="22"/>
        </w:rPr>
        <w:t>.</w:t>
      </w:r>
    </w:p>
    <w:p w14:paraId="3B4A90F2" w14:textId="5F7B2D90" w:rsidR="00FB00EF" w:rsidRDefault="00FB00EF">
      <w:pPr>
        <w:rPr>
          <w:rFonts w:ascii="Arial" w:hAnsi="Arial" w:cs="Arial"/>
          <w:b/>
          <w:i w:val="0"/>
          <w:sz w:val="22"/>
          <w:szCs w:val="22"/>
        </w:rPr>
      </w:pPr>
    </w:p>
    <w:p w14:paraId="163530AD" w14:textId="29BD6BF1" w:rsidR="00477373" w:rsidRDefault="00AF3D59">
      <w:pPr>
        <w:rPr>
          <w:rFonts w:ascii="Arial" w:hAnsi="Arial" w:cs="Arial"/>
          <w:bCs/>
          <w:i w:val="0"/>
          <w:sz w:val="22"/>
          <w:szCs w:val="22"/>
        </w:rPr>
      </w:pPr>
      <w:r w:rsidRPr="00AF3D59">
        <w:rPr>
          <w:rFonts w:ascii="Arial" w:hAnsi="Arial" w:cs="Arial"/>
          <w:bCs/>
          <w:i w:val="0"/>
          <w:sz w:val="22"/>
          <w:szCs w:val="22"/>
        </w:rPr>
        <w:t xml:space="preserve">Voor </w:t>
      </w:r>
      <w:r>
        <w:rPr>
          <w:rFonts w:ascii="Arial" w:hAnsi="Arial" w:cs="Arial"/>
          <w:bCs/>
          <w:i w:val="0"/>
          <w:sz w:val="22"/>
          <w:szCs w:val="22"/>
        </w:rPr>
        <w:t>H</w:t>
      </w:r>
      <w:r w:rsidRPr="00AF3D59">
        <w:rPr>
          <w:rFonts w:ascii="Arial" w:hAnsi="Arial" w:cs="Arial"/>
          <w:bCs/>
          <w:i w:val="0"/>
          <w:sz w:val="22"/>
          <w:szCs w:val="22"/>
        </w:rPr>
        <w:t>eitser</w:t>
      </w:r>
      <w:r>
        <w:rPr>
          <w:rFonts w:ascii="Arial" w:hAnsi="Arial" w:cs="Arial"/>
          <w:bCs/>
          <w:i w:val="0"/>
          <w:sz w:val="22"/>
          <w:szCs w:val="22"/>
        </w:rPr>
        <w:t xml:space="preserve"> Buren Hulp werden de vergaderingen opgeschort. </w:t>
      </w:r>
      <w:r w:rsidR="00641B80">
        <w:rPr>
          <w:rFonts w:ascii="Arial" w:hAnsi="Arial" w:cs="Arial"/>
          <w:bCs/>
          <w:i w:val="0"/>
          <w:sz w:val="22"/>
          <w:szCs w:val="22"/>
        </w:rPr>
        <w:t>Ook ko</w:t>
      </w:r>
      <w:r w:rsidR="00477373">
        <w:rPr>
          <w:rFonts w:ascii="Arial" w:hAnsi="Arial" w:cs="Arial"/>
          <w:bCs/>
          <w:i w:val="0"/>
          <w:sz w:val="22"/>
          <w:szCs w:val="22"/>
        </w:rPr>
        <w:t xml:space="preserve">n de geplande  bespreking in april 2020 met bestuur en contactpersonen niet doorgaan. In de zomermaanden 2020 daalde het aantal besmettingen: het bestuur kwam toen een keer bij elkaar. Iedereen verwachtte dat </w:t>
      </w:r>
      <w:r w:rsidR="00B92FEE">
        <w:rPr>
          <w:rFonts w:ascii="Arial" w:hAnsi="Arial" w:cs="Arial"/>
          <w:bCs/>
          <w:i w:val="0"/>
          <w:sz w:val="22"/>
          <w:szCs w:val="22"/>
        </w:rPr>
        <w:t>in de herfst weer meer mogelijk zou zijn</w:t>
      </w:r>
      <w:r w:rsidR="00477373">
        <w:rPr>
          <w:rFonts w:ascii="Arial" w:hAnsi="Arial" w:cs="Arial"/>
          <w:bCs/>
          <w:i w:val="0"/>
          <w:sz w:val="22"/>
          <w:szCs w:val="22"/>
        </w:rPr>
        <w:t>. Op 12 oktober ging de geplande bijeenkomst met de contactpersonen en bestuursleden door.</w:t>
      </w:r>
    </w:p>
    <w:p w14:paraId="64D26A4E" w14:textId="53BBEABA" w:rsidR="00477373" w:rsidRDefault="00477373">
      <w:pPr>
        <w:rPr>
          <w:rFonts w:ascii="Arial" w:hAnsi="Arial" w:cs="Arial"/>
          <w:bCs/>
          <w:i w:val="0"/>
          <w:sz w:val="22"/>
          <w:szCs w:val="22"/>
        </w:rPr>
      </w:pPr>
      <w:r>
        <w:rPr>
          <w:rFonts w:ascii="Arial" w:hAnsi="Arial" w:cs="Arial"/>
          <w:bCs/>
          <w:i w:val="0"/>
          <w:sz w:val="22"/>
          <w:szCs w:val="22"/>
        </w:rPr>
        <w:t>Helaas nam</w:t>
      </w:r>
      <w:r w:rsidR="008321D5">
        <w:rPr>
          <w:rFonts w:ascii="Arial" w:hAnsi="Arial" w:cs="Arial"/>
          <w:bCs/>
          <w:i w:val="0"/>
          <w:sz w:val="22"/>
          <w:szCs w:val="22"/>
        </w:rPr>
        <w:t xml:space="preserve"> in de herfst</w:t>
      </w:r>
      <w:r>
        <w:rPr>
          <w:rFonts w:ascii="Arial" w:hAnsi="Arial" w:cs="Arial"/>
          <w:bCs/>
          <w:i w:val="0"/>
          <w:sz w:val="22"/>
          <w:szCs w:val="22"/>
        </w:rPr>
        <w:t xml:space="preserve"> het aantal besmettingen weer toe. Een vrijwilligersbijeenkomst in de vorm van een ‘koffie-uurtje’ werd afgeblazen. De bestuursleden hebben</w:t>
      </w:r>
      <w:r w:rsidR="00B92FEE">
        <w:rPr>
          <w:rFonts w:ascii="Arial" w:hAnsi="Arial" w:cs="Arial"/>
          <w:bCs/>
          <w:i w:val="0"/>
          <w:sz w:val="22"/>
          <w:szCs w:val="22"/>
        </w:rPr>
        <w:t xml:space="preserve"> als bedankje voor hun inzet</w:t>
      </w:r>
      <w:r w:rsidR="00F047EA">
        <w:rPr>
          <w:rFonts w:ascii="Arial" w:hAnsi="Arial" w:cs="Arial"/>
          <w:bCs/>
          <w:i w:val="0"/>
          <w:sz w:val="22"/>
          <w:szCs w:val="22"/>
        </w:rPr>
        <w:t xml:space="preserve"> een  hand </w:t>
      </w:r>
      <w:r w:rsidR="00610383">
        <w:rPr>
          <w:rFonts w:ascii="Arial" w:hAnsi="Arial" w:cs="Arial"/>
          <w:bCs/>
          <w:i w:val="0"/>
          <w:sz w:val="22"/>
          <w:szCs w:val="22"/>
        </w:rPr>
        <w:t>b</w:t>
      </w:r>
      <w:r w:rsidR="00470B97">
        <w:rPr>
          <w:rFonts w:ascii="Arial" w:hAnsi="Arial" w:cs="Arial"/>
          <w:bCs/>
          <w:i w:val="0"/>
          <w:sz w:val="22"/>
          <w:szCs w:val="22"/>
        </w:rPr>
        <w:t>eschilderde kunstmok</w:t>
      </w:r>
      <w:r>
        <w:rPr>
          <w:rFonts w:ascii="Arial" w:hAnsi="Arial" w:cs="Arial"/>
          <w:bCs/>
          <w:i w:val="0"/>
          <w:sz w:val="22"/>
          <w:szCs w:val="22"/>
        </w:rPr>
        <w:t xml:space="preserve"> </w:t>
      </w:r>
      <w:r w:rsidR="00F047EA">
        <w:rPr>
          <w:rFonts w:ascii="Arial" w:hAnsi="Arial" w:cs="Arial"/>
          <w:bCs/>
          <w:i w:val="0"/>
          <w:sz w:val="22"/>
          <w:szCs w:val="22"/>
        </w:rPr>
        <w:t>aan de vrijwilligers overhandigd.</w:t>
      </w:r>
    </w:p>
    <w:p w14:paraId="3188EE25" w14:textId="77777777" w:rsidR="00477373" w:rsidRDefault="00477373">
      <w:pPr>
        <w:rPr>
          <w:rFonts w:ascii="Arial" w:hAnsi="Arial" w:cs="Arial"/>
          <w:bCs/>
          <w:i w:val="0"/>
          <w:sz w:val="22"/>
          <w:szCs w:val="22"/>
        </w:rPr>
      </w:pPr>
    </w:p>
    <w:p w14:paraId="138FCDF9" w14:textId="42302332" w:rsidR="00AF3D59" w:rsidRDefault="00477373">
      <w:pPr>
        <w:rPr>
          <w:rFonts w:ascii="Arial" w:hAnsi="Arial" w:cs="Arial"/>
          <w:bCs/>
          <w:i w:val="0"/>
          <w:sz w:val="22"/>
          <w:szCs w:val="22"/>
        </w:rPr>
      </w:pPr>
      <w:r>
        <w:rPr>
          <w:rFonts w:ascii="Arial" w:hAnsi="Arial" w:cs="Arial"/>
          <w:bCs/>
          <w:i w:val="0"/>
          <w:sz w:val="22"/>
          <w:szCs w:val="22"/>
        </w:rPr>
        <w:t xml:space="preserve">Op 31 december was het hele land </w:t>
      </w:r>
      <w:r w:rsidR="00610383">
        <w:rPr>
          <w:rFonts w:ascii="Arial" w:hAnsi="Arial" w:cs="Arial"/>
          <w:bCs/>
          <w:i w:val="0"/>
          <w:sz w:val="22"/>
          <w:szCs w:val="22"/>
        </w:rPr>
        <w:t xml:space="preserve">nog steeds in een lock-down, er was </w:t>
      </w:r>
      <w:r>
        <w:rPr>
          <w:rFonts w:ascii="Arial" w:hAnsi="Arial" w:cs="Arial"/>
          <w:bCs/>
          <w:i w:val="0"/>
          <w:sz w:val="22"/>
          <w:szCs w:val="22"/>
        </w:rPr>
        <w:t>geen vuurwerk en alle activiteiten waar mensen samen komen</w:t>
      </w:r>
      <w:r w:rsidR="00610383">
        <w:rPr>
          <w:rFonts w:ascii="Arial" w:hAnsi="Arial" w:cs="Arial"/>
          <w:bCs/>
          <w:i w:val="0"/>
          <w:sz w:val="22"/>
          <w:szCs w:val="22"/>
        </w:rPr>
        <w:t xml:space="preserve"> waren</w:t>
      </w:r>
      <w:r>
        <w:rPr>
          <w:rFonts w:ascii="Arial" w:hAnsi="Arial" w:cs="Arial"/>
          <w:bCs/>
          <w:i w:val="0"/>
          <w:sz w:val="22"/>
          <w:szCs w:val="22"/>
        </w:rPr>
        <w:t xml:space="preserve"> niet mogelijk</w:t>
      </w:r>
      <w:r w:rsidR="00610383">
        <w:rPr>
          <w:rFonts w:ascii="Arial" w:hAnsi="Arial" w:cs="Arial"/>
          <w:bCs/>
          <w:i w:val="0"/>
          <w:sz w:val="22"/>
          <w:szCs w:val="22"/>
        </w:rPr>
        <w:t xml:space="preserve">, </w:t>
      </w:r>
      <w:r w:rsidR="008321D5">
        <w:rPr>
          <w:rFonts w:ascii="Arial" w:hAnsi="Arial" w:cs="Arial"/>
          <w:bCs/>
          <w:i w:val="0"/>
          <w:sz w:val="22"/>
          <w:szCs w:val="22"/>
        </w:rPr>
        <w:t xml:space="preserve"> </w:t>
      </w:r>
      <w:r w:rsidR="00610383">
        <w:rPr>
          <w:rFonts w:ascii="Arial" w:hAnsi="Arial" w:cs="Arial"/>
          <w:bCs/>
          <w:i w:val="0"/>
          <w:sz w:val="22"/>
          <w:szCs w:val="22"/>
        </w:rPr>
        <w:t xml:space="preserve">alle scholen </w:t>
      </w:r>
      <w:r w:rsidR="008321D5">
        <w:rPr>
          <w:rFonts w:ascii="Arial" w:hAnsi="Arial" w:cs="Arial"/>
          <w:bCs/>
          <w:i w:val="0"/>
          <w:sz w:val="22"/>
          <w:szCs w:val="22"/>
        </w:rPr>
        <w:t>waren gesloten.</w:t>
      </w:r>
      <w:r w:rsidR="00610383">
        <w:rPr>
          <w:rFonts w:ascii="Arial" w:hAnsi="Arial" w:cs="Arial"/>
          <w:bCs/>
          <w:i w:val="0"/>
          <w:sz w:val="22"/>
          <w:szCs w:val="22"/>
        </w:rPr>
        <w:t xml:space="preserve"> Corona was nog altijd</w:t>
      </w:r>
      <w:r>
        <w:rPr>
          <w:rFonts w:ascii="Arial" w:hAnsi="Arial" w:cs="Arial"/>
          <w:bCs/>
          <w:i w:val="0"/>
          <w:sz w:val="22"/>
          <w:szCs w:val="22"/>
        </w:rPr>
        <w:t xml:space="preserve"> niet onder controle.</w:t>
      </w:r>
    </w:p>
    <w:p w14:paraId="7BF33F98" w14:textId="3DDBA208" w:rsidR="00477373" w:rsidRDefault="00477373">
      <w:pPr>
        <w:rPr>
          <w:rFonts w:ascii="Arial" w:hAnsi="Arial" w:cs="Arial"/>
          <w:bCs/>
          <w:i w:val="0"/>
          <w:sz w:val="22"/>
          <w:szCs w:val="22"/>
        </w:rPr>
      </w:pPr>
    </w:p>
    <w:p w14:paraId="2DE3D178" w14:textId="7C946DD4" w:rsidR="00477373" w:rsidRPr="00AF3D59" w:rsidRDefault="00477373">
      <w:pPr>
        <w:rPr>
          <w:rFonts w:ascii="Arial" w:hAnsi="Arial" w:cs="Arial"/>
          <w:bCs/>
          <w:i w:val="0"/>
          <w:sz w:val="22"/>
          <w:szCs w:val="22"/>
        </w:rPr>
      </w:pPr>
      <w:r>
        <w:rPr>
          <w:rFonts w:ascii="Arial" w:hAnsi="Arial" w:cs="Arial"/>
          <w:bCs/>
          <w:i w:val="0"/>
          <w:sz w:val="22"/>
          <w:szCs w:val="22"/>
        </w:rPr>
        <w:t xml:space="preserve">Heitser Buren Hulp verleende nog </w:t>
      </w:r>
      <w:r w:rsidR="00841200">
        <w:rPr>
          <w:rFonts w:ascii="Arial" w:hAnsi="Arial" w:cs="Arial"/>
          <w:bCs/>
          <w:i w:val="0"/>
          <w:sz w:val="22"/>
          <w:szCs w:val="22"/>
        </w:rPr>
        <w:t xml:space="preserve">steeds </w:t>
      </w:r>
      <w:r>
        <w:rPr>
          <w:rFonts w:ascii="Arial" w:hAnsi="Arial" w:cs="Arial"/>
          <w:bCs/>
          <w:i w:val="0"/>
          <w:sz w:val="22"/>
          <w:szCs w:val="22"/>
        </w:rPr>
        <w:t>hulp wanneer er om gevraagd werd</w:t>
      </w:r>
      <w:r w:rsidR="00621226">
        <w:rPr>
          <w:rFonts w:ascii="Arial" w:hAnsi="Arial" w:cs="Arial"/>
          <w:bCs/>
          <w:i w:val="0"/>
          <w:sz w:val="22"/>
          <w:szCs w:val="22"/>
        </w:rPr>
        <w:t xml:space="preserve"> maar de contactpersone</w:t>
      </w:r>
      <w:r w:rsidR="00841200">
        <w:rPr>
          <w:rFonts w:ascii="Arial" w:hAnsi="Arial" w:cs="Arial"/>
          <w:bCs/>
          <w:i w:val="0"/>
          <w:sz w:val="22"/>
          <w:szCs w:val="22"/>
        </w:rPr>
        <w:t>n en vrijwilligers hebben ook</w:t>
      </w:r>
      <w:r w:rsidR="00621226">
        <w:rPr>
          <w:rFonts w:ascii="Arial" w:hAnsi="Arial" w:cs="Arial"/>
          <w:bCs/>
          <w:i w:val="0"/>
          <w:sz w:val="22"/>
          <w:szCs w:val="22"/>
        </w:rPr>
        <w:t xml:space="preserve"> rekening gehouden met de beperkingen door corona. Het aantal mensen dat om hulp vroeg bleef stabiel. Veel mensen werkten thuis en </w:t>
      </w:r>
    </w:p>
    <w:p w14:paraId="63E0598B" w14:textId="522CF2D1" w:rsidR="00AF3D59" w:rsidRDefault="00621226">
      <w:pPr>
        <w:rPr>
          <w:rFonts w:ascii="Arial" w:hAnsi="Arial" w:cs="Arial"/>
          <w:bCs/>
          <w:i w:val="0"/>
          <w:sz w:val="22"/>
          <w:szCs w:val="22"/>
        </w:rPr>
      </w:pPr>
      <w:r>
        <w:rPr>
          <w:rFonts w:ascii="Arial" w:hAnsi="Arial" w:cs="Arial"/>
          <w:bCs/>
          <w:i w:val="0"/>
          <w:sz w:val="22"/>
          <w:szCs w:val="22"/>
        </w:rPr>
        <w:t>k</w:t>
      </w:r>
      <w:r w:rsidRPr="00621226">
        <w:rPr>
          <w:rFonts w:ascii="Arial" w:hAnsi="Arial" w:cs="Arial"/>
          <w:bCs/>
          <w:i w:val="0"/>
          <w:sz w:val="22"/>
          <w:szCs w:val="22"/>
        </w:rPr>
        <w:t xml:space="preserve">onden </w:t>
      </w:r>
      <w:r>
        <w:rPr>
          <w:rFonts w:ascii="Arial" w:hAnsi="Arial" w:cs="Arial"/>
          <w:bCs/>
          <w:i w:val="0"/>
          <w:sz w:val="22"/>
          <w:szCs w:val="22"/>
        </w:rPr>
        <w:t>waarschijnlijk in hun omgeving hulp verlenen</w:t>
      </w:r>
      <w:r w:rsidR="00610383">
        <w:rPr>
          <w:rFonts w:ascii="Arial" w:hAnsi="Arial" w:cs="Arial"/>
          <w:bCs/>
          <w:i w:val="0"/>
          <w:sz w:val="22"/>
          <w:szCs w:val="22"/>
        </w:rPr>
        <w:t>.</w:t>
      </w:r>
    </w:p>
    <w:p w14:paraId="3295F686" w14:textId="3E1F4972" w:rsidR="00621226" w:rsidRDefault="00621226">
      <w:pPr>
        <w:rPr>
          <w:rFonts w:ascii="Arial" w:hAnsi="Arial" w:cs="Arial"/>
          <w:bCs/>
          <w:i w:val="0"/>
          <w:sz w:val="22"/>
          <w:szCs w:val="22"/>
        </w:rPr>
      </w:pPr>
    </w:p>
    <w:p w14:paraId="5151814A" w14:textId="6A912289" w:rsidR="00621226" w:rsidRPr="00621226" w:rsidRDefault="00621226">
      <w:pPr>
        <w:rPr>
          <w:rFonts w:ascii="Arial" w:hAnsi="Arial" w:cs="Arial"/>
          <w:bCs/>
          <w:i w:val="0"/>
          <w:sz w:val="22"/>
          <w:szCs w:val="22"/>
        </w:rPr>
      </w:pPr>
      <w:r>
        <w:rPr>
          <w:rFonts w:ascii="Arial" w:hAnsi="Arial" w:cs="Arial"/>
          <w:bCs/>
          <w:i w:val="0"/>
          <w:sz w:val="22"/>
          <w:szCs w:val="22"/>
        </w:rPr>
        <w:t>Corona zal geruime tijd de samenleving beperkingen blijven opleggen. Steeds meer dringt het bewustzijn door dat naast de economische gevolgen ook de gevolgen van het welbevinden van jongeren en ouderen groot zijn.</w:t>
      </w:r>
    </w:p>
    <w:p w14:paraId="519FD203" w14:textId="77777777" w:rsidR="008321D5" w:rsidRDefault="008321D5">
      <w:pPr>
        <w:rPr>
          <w:rFonts w:ascii="Arial" w:hAnsi="Arial" w:cs="Arial"/>
          <w:b/>
          <w:i w:val="0"/>
          <w:sz w:val="22"/>
          <w:szCs w:val="22"/>
        </w:rPr>
      </w:pPr>
    </w:p>
    <w:p w14:paraId="2A62DF2E" w14:textId="77777777" w:rsidR="008321D5" w:rsidRDefault="008321D5">
      <w:pPr>
        <w:rPr>
          <w:rFonts w:ascii="Arial" w:hAnsi="Arial" w:cs="Arial"/>
          <w:b/>
          <w:i w:val="0"/>
          <w:sz w:val="22"/>
          <w:szCs w:val="22"/>
        </w:rPr>
      </w:pPr>
    </w:p>
    <w:p w14:paraId="654658D2" w14:textId="77777777" w:rsidR="00841200" w:rsidRDefault="00841200">
      <w:pPr>
        <w:rPr>
          <w:rFonts w:ascii="Arial" w:hAnsi="Arial" w:cs="Arial"/>
          <w:b/>
          <w:i w:val="0"/>
          <w:sz w:val="22"/>
          <w:szCs w:val="22"/>
        </w:rPr>
      </w:pPr>
    </w:p>
    <w:p w14:paraId="3CCA1896" w14:textId="77777777" w:rsidR="000A629B" w:rsidRDefault="000A629B">
      <w:pPr>
        <w:rPr>
          <w:rFonts w:ascii="Arial" w:hAnsi="Arial" w:cs="Arial"/>
          <w:b/>
          <w:i w:val="0"/>
          <w:sz w:val="22"/>
          <w:szCs w:val="22"/>
        </w:rPr>
      </w:pPr>
    </w:p>
    <w:p w14:paraId="301E0AFC" w14:textId="77777777" w:rsidR="000A629B" w:rsidRDefault="000A629B">
      <w:pPr>
        <w:rPr>
          <w:rFonts w:ascii="Arial" w:hAnsi="Arial" w:cs="Arial"/>
          <w:b/>
          <w:i w:val="0"/>
          <w:sz w:val="22"/>
          <w:szCs w:val="22"/>
        </w:rPr>
      </w:pPr>
    </w:p>
    <w:p w14:paraId="05977C19" w14:textId="7B489401" w:rsidR="007E6713" w:rsidRPr="00A204E5" w:rsidRDefault="007E6713">
      <w:pPr>
        <w:rPr>
          <w:rFonts w:ascii="Arial" w:hAnsi="Arial" w:cs="Arial"/>
          <w:b/>
          <w:i w:val="0"/>
          <w:sz w:val="22"/>
          <w:szCs w:val="22"/>
        </w:rPr>
      </w:pPr>
      <w:r w:rsidRPr="00A204E5">
        <w:rPr>
          <w:rFonts w:ascii="Arial" w:hAnsi="Arial" w:cs="Arial"/>
          <w:b/>
          <w:i w:val="0"/>
          <w:sz w:val="22"/>
          <w:szCs w:val="22"/>
        </w:rPr>
        <w:lastRenderedPageBreak/>
        <w:t>Vrijwilligers</w:t>
      </w:r>
    </w:p>
    <w:p w14:paraId="1F807D5C" w14:textId="6020093D" w:rsidR="00654A73" w:rsidRDefault="007E6713" w:rsidP="0077133A">
      <w:pPr>
        <w:rPr>
          <w:rFonts w:ascii="Arial" w:hAnsi="Arial" w:cs="Arial"/>
          <w:i w:val="0"/>
          <w:sz w:val="22"/>
          <w:szCs w:val="22"/>
        </w:rPr>
      </w:pPr>
      <w:r w:rsidRPr="00105A0D">
        <w:rPr>
          <w:rFonts w:ascii="Arial" w:hAnsi="Arial" w:cs="Arial"/>
          <w:i w:val="0"/>
          <w:sz w:val="22"/>
          <w:szCs w:val="22"/>
        </w:rPr>
        <w:t xml:space="preserve">Het bestuur heeft </w:t>
      </w:r>
      <w:r w:rsidR="007934A4">
        <w:rPr>
          <w:rFonts w:ascii="Arial" w:hAnsi="Arial" w:cs="Arial"/>
          <w:i w:val="0"/>
          <w:sz w:val="22"/>
          <w:szCs w:val="22"/>
        </w:rPr>
        <w:t>in 2</w:t>
      </w:r>
      <w:r w:rsidR="00700EC8">
        <w:rPr>
          <w:rFonts w:ascii="Arial" w:hAnsi="Arial" w:cs="Arial"/>
          <w:i w:val="0"/>
          <w:sz w:val="22"/>
          <w:szCs w:val="22"/>
        </w:rPr>
        <w:t>020</w:t>
      </w:r>
      <w:r w:rsidR="007934A4">
        <w:rPr>
          <w:rFonts w:ascii="Arial" w:hAnsi="Arial" w:cs="Arial"/>
          <w:i w:val="0"/>
          <w:sz w:val="22"/>
          <w:szCs w:val="22"/>
        </w:rPr>
        <w:t xml:space="preserve"> </w:t>
      </w:r>
      <w:r w:rsidR="00700EC8">
        <w:rPr>
          <w:rFonts w:ascii="Arial" w:hAnsi="Arial" w:cs="Arial"/>
          <w:i w:val="0"/>
          <w:sz w:val="22"/>
          <w:szCs w:val="22"/>
        </w:rPr>
        <w:t xml:space="preserve">vierenveertig </w:t>
      </w:r>
      <w:r w:rsidRPr="00105A0D">
        <w:rPr>
          <w:rFonts w:ascii="Arial" w:hAnsi="Arial" w:cs="Arial"/>
          <w:i w:val="0"/>
          <w:sz w:val="22"/>
          <w:szCs w:val="22"/>
        </w:rPr>
        <w:t xml:space="preserve"> vrijwilligers die</w:t>
      </w:r>
      <w:r w:rsidR="00A204E5" w:rsidRPr="00105A0D">
        <w:rPr>
          <w:rFonts w:ascii="Arial" w:hAnsi="Arial" w:cs="Arial"/>
          <w:i w:val="0"/>
          <w:sz w:val="22"/>
          <w:szCs w:val="22"/>
        </w:rPr>
        <w:t xml:space="preserve"> </w:t>
      </w:r>
      <w:r w:rsidR="00EC3444">
        <w:rPr>
          <w:rFonts w:ascii="Arial" w:hAnsi="Arial" w:cs="Arial"/>
          <w:i w:val="0"/>
          <w:sz w:val="22"/>
          <w:szCs w:val="22"/>
        </w:rPr>
        <w:t xml:space="preserve">zich willen inzetten op basis van hulpvragen van inwoners van Heythuysen en eigen competenties. </w:t>
      </w:r>
    </w:p>
    <w:p w14:paraId="1F5607B1" w14:textId="77777777" w:rsidR="00E41389" w:rsidRDefault="007934A4" w:rsidP="00F47FEA">
      <w:pPr>
        <w:rPr>
          <w:rFonts w:ascii="Arial" w:hAnsi="Arial" w:cs="Arial"/>
          <w:i w:val="0"/>
          <w:sz w:val="22"/>
          <w:szCs w:val="22"/>
        </w:rPr>
      </w:pPr>
      <w:r>
        <w:rPr>
          <w:rFonts w:ascii="Arial" w:hAnsi="Arial" w:cs="Arial"/>
          <w:i w:val="0"/>
          <w:sz w:val="22"/>
          <w:szCs w:val="22"/>
        </w:rPr>
        <w:t xml:space="preserve">De inzet van vrijwilligers na het ontvangen van een hulpvraag </w:t>
      </w:r>
      <w:r w:rsidR="005E6810">
        <w:rPr>
          <w:rFonts w:ascii="Arial" w:hAnsi="Arial" w:cs="Arial"/>
          <w:i w:val="0"/>
          <w:sz w:val="22"/>
          <w:szCs w:val="22"/>
        </w:rPr>
        <w:t xml:space="preserve">wordt </w:t>
      </w:r>
      <w:r>
        <w:rPr>
          <w:rFonts w:ascii="Arial" w:hAnsi="Arial" w:cs="Arial"/>
          <w:i w:val="0"/>
          <w:sz w:val="22"/>
          <w:szCs w:val="22"/>
        </w:rPr>
        <w:t xml:space="preserve">gecoördineerd door de contactpersonen. Na de inzet van de vrijwilliger stuurt de contactpersoon een verslag van de inzet naar het bestuur. Deze verslagen worden tijdens de bestuursvergaderingen besproken. </w:t>
      </w:r>
    </w:p>
    <w:p w14:paraId="4271DFE7" w14:textId="77777777" w:rsidR="007934A4" w:rsidRDefault="007934A4" w:rsidP="00F47FEA">
      <w:pPr>
        <w:rPr>
          <w:rFonts w:ascii="Arial" w:hAnsi="Arial" w:cs="Arial"/>
          <w:i w:val="0"/>
          <w:sz w:val="22"/>
          <w:szCs w:val="22"/>
        </w:rPr>
      </w:pPr>
    </w:p>
    <w:p w14:paraId="25A76927" w14:textId="5D38EA31" w:rsidR="00E41389" w:rsidRDefault="007934A4" w:rsidP="00F47FEA">
      <w:pPr>
        <w:rPr>
          <w:rFonts w:ascii="Arial" w:hAnsi="Arial" w:cs="Arial"/>
          <w:i w:val="0"/>
          <w:sz w:val="22"/>
          <w:szCs w:val="22"/>
        </w:rPr>
      </w:pPr>
      <w:r>
        <w:rPr>
          <w:rFonts w:ascii="Arial" w:hAnsi="Arial" w:cs="Arial"/>
          <w:i w:val="0"/>
          <w:sz w:val="22"/>
          <w:szCs w:val="22"/>
        </w:rPr>
        <w:t>In 20</w:t>
      </w:r>
      <w:r w:rsidR="00700EC8">
        <w:rPr>
          <w:rFonts w:ascii="Arial" w:hAnsi="Arial" w:cs="Arial"/>
          <w:i w:val="0"/>
          <w:sz w:val="22"/>
          <w:szCs w:val="22"/>
        </w:rPr>
        <w:t>20</w:t>
      </w:r>
      <w:r w:rsidR="00804237">
        <w:rPr>
          <w:rFonts w:ascii="Arial" w:hAnsi="Arial" w:cs="Arial"/>
          <w:i w:val="0"/>
          <w:sz w:val="22"/>
          <w:szCs w:val="22"/>
        </w:rPr>
        <w:t xml:space="preserve"> is </w:t>
      </w:r>
      <w:r w:rsidR="00E41389">
        <w:rPr>
          <w:rFonts w:ascii="Arial" w:hAnsi="Arial" w:cs="Arial"/>
          <w:i w:val="0"/>
          <w:sz w:val="22"/>
          <w:szCs w:val="22"/>
        </w:rPr>
        <w:t>elke twee maanden een overz</w:t>
      </w:r>
      <w:r w:rsidR="005E6810">
        <w:rPr>
          <w:rFonts w:ascii="Arial" w:hAnsi="Arial" w:cs="Arial"/>
          <w:i w:val="0"/>
          <w:sz w:val="22"/>
          <w:szCs w:val="22"/>
        </w:rPr>
        <w:t>icht gemaakt van de hulpvragen,</w:t>
      </w:r>
      <w:r w:rsidR="00E41389">
        <w:rPr>
          <w:rFonts w:ascii="Arial" w:hAnsi="Arial" w:cs="Arial"/>
          <w:i w:val="0"/>
          <w:sz w:val="22"/>
          <w:szCs w:val="22"/>
        </w:rPr>
        <w:t xml:space="preserve"> de reactie van de contactpersonen op deze hulpvragen en de inzet van vrijwilligers.</w:t>
      </w:r>
    </w:p>
    <w:p w14:paraId="2279B48B" w14:textId="62BE528F" w:rsidR="00BF5D25" w:rsidRDefault="00BF5D25" w:rsidP="00F47FEA">
      <w:pPr>
        <w:rPr>
          <w:rFonts w:ascii="Arial" w:hAnsi="Arial" w:cs="Arial"/>
          <w:i w:val="0"/>
          <w:sz w:val="22"/>
          <w:szCs w:val="22"/>
        </w:rPr>
      </w:pPr>
      <w:r>
        <w:rPr>
          <w:rFonts w:ascii="Arial" w:hAnsi="Arial" w:cs="Arial"/>
          <w:i w:val="0"/>
          <w:sz w:val="22"/>
          <w:szCs w:val="22"/>
        </w:rPr>
        <w:t>Twee keer heeft</w:t>
      </w:r>
      <w:r w:rsidR="005E6810">
        <w:rPr>
          <w:rFonts w:ascii="Arial" w:hAnsi="Arial" w:cs="Arial"/>
          <w:i w:val="0"/>
          <w:sz w:val="22"/>
          <w:szCs w:val="22"/>
        </w:rPr>
        <w:t xml:space="preserve"> het</w:t>
      </w:r>
      <w:r>
        <w:rPr>
          <w:rFonts w:ascii="Arial" w:hAnsi="Arial" w:cs="Arial"/>
          <w:i w:val="0"/>
          <w:sz w:val="22"/>
          <w:szCs w:val="22"/>
        </w:rPr>
        <w:t xml:space="preserve"> bestuur in 20</w:t>
      </w:r>
      <w:r w:rsidR="00700EC8">
        <w:rPr>
          <w:rFonts w:ascii="Arial" w:hAnsi="Arial" w:cs="Arial"/>
          <w:i w:val="0"/>
          <w:sz w:val="22"/>
          <w:szCs w:val="22"/>
        </w:rPr>
        <w:t>20</w:t>
      </w:r>
      <w:r>
        <w:rPr>
          <w:rFonts w:ascii="Arial" w:hAnsi="Arial" w:cs="Arial"/>
          <w:i w:val="0"/>
          <w:sz w:val="22"/>
          <w:szCs w:val="22"/>
        </w:rPr>
        <w:t xml:space="preserve"> een nieuwsbrief voor de vrijwilligers uitgebracht.</w:t>
      </w:r>
    </w:p>
    <w:p w14:paraId="320FF4E4" w14:textId="283BAA7E" w:rsidR="00BF5D25" w:rsidRDefault="00700EC8" w:rsidP="00F47FEA">
      <w:pPr>
        <w:rPr>
          <w:rFonts w:ascii="Arial" w:hAnsi="Arial" w:cs="Arial"/>
          <w:i w:val="0"/>
          <w:sz w:val="22"/>
          <w:szCs w:val="22"/>
        </w:rPr>
      </w:pPr>
      <w:r>
        <w:rPr>
          <w:rFonts w:ascii="Arial" w:hAnsi="Arial" w:cs="Arial"/>
          <w:i w:val="0"/>
          <w:sz w:val="22"/>
          <w:szCs w:val="22"/>
        </w:rPr>
        <w:t xml:space="preserve">In </w:t>
      </w:r>
      <w:r w:rsidR="00BF5D25">
        <w:rPr>
          <w:rFonts w:ascii="Arial" w:hAnsi="Arial" w:cs="Arial"/>
          <w:i w:val="0"/>
          <w:sz w:val="22"/>
          <w:szCs w:val="22"/>
        </w:rPr>
        <w:t>december 20</w:t>
      </w:r>
      <w:r>
        <w:rPr>
          <w:rFonts w:ascii="Arial" w:hAnsi="Arial" w:cs="Arial"/>
          <w:i w:val="0"/>
          <w:sz w:val="22"/>
          <w:szCs w:val="22"/>
        </w:rPr>
        <w:t>20</w:t>
      </w:r>
      <w:r w:rsidR="00BF5D25">
        <w:rPr>
          <w:rFonts w:ascii="Arial" w:hAnsi="Arial" w:cs="Arial"/>
          <w:i w:val="0"/>
          <w:sz w:val="22"/>
          <w:szCs w:val="22"/>
        </w:rPr>
        <w:t xml:space="preserve"> heeft het bestuur aan elke vrijwilliger een attentie als dank voor inzet aangeboden </w:t>
      </w:r>
      <w:r>
        <w:rPr>
          <w:rFonts w:ascii="Arial" w:hAnsi="Arial" w:cs="Arial"/>
          <w:i w:val="0"/>
          <w:sz w:val="22"/>
          <w:szCs w:val="22"/>
        </w:rPr>
        <w:t>.</w:t>
      </w:r>
    </w:p>
    <w:p w14:paraId="293291BE" w14:textId="77777777" w:rsidR="002F3CF4" w:rsidRDefault="002F3CF4" w:rsidP="00F47FEA">
      <w:pPr>
        <w:rPr>
          <w:rFonts w:ascii="Arial" w:hAnsi="Arial" w:cs="Arial"/>
          <w:i w:val="0"/>
          <w:sz w:val="22"/>
          <w:szCs w:val="22"/>
        </w:rPr>
      </w:pPr>
    </w:p>
    <w:p w14:paraId="140DE15F" w14:textId="77777777" w:rsidR="00FC7DDF" w:rsidRDefault="00FC7DDF" w:rsidP="00F47FEA">
      <w:pPr>
        <w:rPr>
          <w:rFonts w:ascii="Arial" w:hAnsi="Arial" w:cs="Arial"/>
          <w:b/>
          <w:i w:val="0"/>
          <w:sz w:val="22"/>
          <w:szCs w:val="22"/>
        </w:rPr>
      </w:pPr>
      <w:r w:rsidRPr="00FC7DDF">
        <w:rPr>
          <w:rFonts w:ascii="Arial" w:hAnsi="Arial" w:cs="Arial"/>
          <w:b/>
          <w:i w:val="0"/>
          <w:sz w:val="22"/>
          <w:szCs w:val="22"/>
        </w:rPr>
        <w:t>Hulpvragen</w:t>
      </w:r>
    </w:p>
    <w:p w14:paraId="4DD83CF3" w14:textId="7BA71FFF" w:rsidR="008321D5" w:rsidRDefault="00FC7DDF" w:rsidP="00F47FEA">
      <w:pPr>
        <w:rPr>
          <w:rFonts w:ascii="Arial" w:hAnsi="Arial" w:cs="Arial"/>
          <w:i w:val="0"/>
          <w:sz w:val="22"/>
          <w:szCs w:val="22"/>
        </w:rPr>
      </w:pPr>
      <w:r>
        <w:rPr>
          <w:rFonts w:ascii="Arial" w:hAnsi="Arial" w:cs="Arial"/>
          <w:i w:val="0"/>
          <w:sz w:val="22"/>
          <w:szCs w:val="22"/>
        </w:rPr>
        <w:t xml:space="preserve">Het aantal hulpvragen vertoont in </w:t>
      </w:r>
      <w:r w:rsidR="008321D5">
        <w:rPr>
          <w:rFonts w:ascii="Arial" w:hAnsi="Arial" w:cs="Arial"/>
          <w:i w:val="0"/>
          <w:sz w:val="22"/>
          <w:szCs w:val="22"/>
        </w:rPr>
        <w:t>20</w:t>
      </w:r>
      <w:r>
        <w:rPr>
          <w:rFonts w:ascii="Arial" w:hAnsi="Arial" w:cs="Arial"/>
          <w:i w:val="0"/>
          <w:sz w:val="22"/>
          <w:szCs w:val="22"/>
        </w:rPr>
        <w:t>20 een duidelijk stijgende lijn</w:t>
      </w:r>
      <w:r w:rsidR="008321D5">
        <w:rPr>
          <w:rFonts w:ascii="Arial" w:hAnsi="Arial" w:cs="Arial"/>
          <w:i w:val="0"/>
          <w:sz w:val="22"/>
          <w:szCs w:val="22"/>
        </w:rPr>
        <w:t>, ondanks het feit dat het absolute totaal iets lager is dan in 2019. Dit komt met name door het wegvallen van alle eetpunten vanaf februari 2020</w:t>
      </w:r>
    </w:p>
    <w:p w14:paraId="738BA797" w14:textId="55838527" w:rsidR="00FC7DDF" w:rsidRDefault="00F42951" w:rsidP="00F47FEA">
      <w:pPr>
        <w:rPr>
          <w:rFonts w:ascii="Arial" w:hAnsi="Arial" w:cs="Arial"/>
          <w:i w:val="0"/>
          <w:sz w:val="22"/>
          <w:szCs w:val="22"/>
        </w:rPr>
      </w:pPr>
      <w:r>
        <w:rPr>
          <w:rFonts w:ascii="Arial" w:hAnsi="Arial" w:cs="Arial"/>
          <w:i w:val="0"/>
          <w:sz w:val="22"/>
          <w:szCs w:val="22"/>
        </w:rPr>
        <w:t xml:space="preserve">Veel hulpvragen hebben betrekking op vervoer. Daarnaast stijgt het aantal hulpvragen rondom computerproblemen. In de voorlichting over Heitser Buren Hulp wordt de nadruk gelegd op het feit dat alle hulpvragen gesteld kunnen worden door alle inwoners van de kern Heythuysen mits de vragen </w:t>
      </w:r>
      <w:r w:rsidR="007F7273">
        <w:rPr>
          <w:rFonts w:ascii="Arial" w:hAnsi="Arial" w:cs="Arial"/>
          <w:i w:val="0"/>
          <w:sz w:val="22"/>
          <w:szCs w:val="22"/>
        </w:rPr>
        <w:t xml:space="preserve">gericht zijn op tijdelijke niet </w:t>
      </w:r>
      <w:r>
        <w:rPr>
          <w:rFonts w:ascii="Arial" w:hAnsi="Arial" w:cs="Arial"/>
          <w:i w:val="0"/>
          <w:sz w:val="22"/>
          <w:szCs w:val="22"/>
        </w:rPr>
        <w:t xml:space="preserve">professionele hulp.  In onderstaand overzicht is weergeven welke hulpvragen er gesteld zijn. De hulpvragen waarvoor geen vrijwilliger is ingezet werden soms te laat ingediend of pasten niet </w:t>
      </w:r>
      <w:r w:rsidR="00BF5D25">
        <w:rPr>
          <w:rFonts w:ascii="Arial" w:hAnsi="Arial" w:cs="Arial"/>
          <w:i w:val="0"/>
          <w:sz w:val="22"/>
          <w:szCs w:val="22"/>
        </w:rPr>
        <w:t>bij de uitgangspunten van Heitser Buren Hulp.</w:t>
      </w:r>
    </w:p>
    <w:p w14:paraId="4FA940E5" w14:textId="77777777" w:rsidR="00F42951" w:rsidRPr="00FC7DDF" w:rsidRDefault="00F42951" w:rsidP="00F47FEA">
      <w:pPr>
        <w:rPr>
          <w:rFonts w:ascii="Arial" w:hAnsi="Arial" w:cs="Arial"/>
          <w:i w:val="0"/>
          <w:sz w:val="22"/>
          <w:szCs w:val="22"/>
        </w:rPr>
      </w:pPr>
    </w:p>
    <w:p w14:paraId="09CE8A95" w14:textId="77777777" w:rsidR="00DF63C1" w:rsidRDefault="00DF63C1" w:rsidP="00DF63C1">
      <w:pPr>
        <w:jc w:val="center"/>
        <w:rPr>
          <w:b/>
          <w:i w:val="0"/>
          <w:u w:val="single"/>
        </w:rPr>
      </w:pPr>
      <w:r w:rsidRPr="00281C86">
        <w:rPr>
          <w:b/>
          <w:u w:val="single"/>
        </w:rPr>
        <w:t xml:space="preserve">OVERZICHT HULPVRAGEN VOOR HEITSER BURENHULP </w:t>
      </w:r>
      <w:r>
        <w:rPr>
          <w:b/>
          <w:u w:val="single"/>
        </w:rPr>
        <w:t>2020</w:t>
      </w:r>
    </w:p>
    <w:p w14:paraId="53A7360B" w14:textId="77777777" w:rsidR="00DF63C1" w:rsidRDefault="00DF63C1" w:rsidP="00DF63C1">
      <w:pPr>
        <w:jc w:val="center"/>
        <w:rPr>
          <w:b/>
          <w:i w:val="0"/>
          <w:u w:val="single"/>
        </w:rPr>
      </w:pPr>
    </w:p>
    <w:p w14:paraId="50D11B83" w14:textId="77777777" w:rsidR="00DF63C1" w:rsidRPr="00281C86" w:rsidRDefault="00DF63C1" w:rsidP="00DF63C1"/>
    <w:p w14:paraId="0119506D" w14:textId="77777777" w:rsidR="00DF63C1" w:rsidRDefault="00DF63C1" w:rsidP="00DF63C1"/>
    <w:tbl>
      <w:tblPr>
        <w:tblStyle w:val="Tabelraster"/>
        <w:tblW w:w="0" w:type="auto"/>
        <w:tblLook w:val="0620" w:firstRow="1" w:lastRow="0" w:firstColumn="0" w:lastColumn="0" w:noHBand="1" w:noVBand="1"/>
      </w:tblPr>
      <w:tblGrid>
        <w:gridCol w:w="1413"/>
        <w:gridCol w:w="5005"/>
        <w:gridCol w:w="1657"/>
      </w:tblGrid>
      <w:tr w:rsidR="00DF63C1" w:rsidRPr="00281C86" w14:paraId="1BA76E3D" w14:textId="77777777" w:rsidTr="00FE148F">
        <w:tc>
          <w:tcPr>
            <w:tcW w:w="1413" w:type="dxa"/>
          </w:tcPr>
          <w:p w14:paraId="432F2549" w14:textId="77777777" w:rsidR="00DF63C1" w:rsidRPr="00281C86" w:rsidRDefault="00DF63C1" w:rsidP="00FE148F">
            <w:pPr>
              <w:rPr>
                <w:b/>
                <w:i w:val="0"/>
              </w:rPr>
            </w:pPr>
            <w:r w:rsidRPr="00281C86">
              <w:rPr>
                <w:b/>
              </w:rPr>
              <w:t>Nummer</w:t>
            </w:r>
          </w:p>
        </w:tc>
        <w:tc>
          <w:tcPr>
            <w:tcW w:w="5005" w:type="dxa"/>
          </w:tcPr>
          <w:p w14:paraId="02B64A80" w14:textId="77777777" w:rsidR="00DF63C1" w:rsidRPr="00281C86" w:rsidRDefault="00DF63C1" w:rsidP="00FE148F">
            <w:pPr>
              <w:rPr>
                <w:b/>
                <w:i w:val="0"/>
              </w:rPr>
            </w:pPr>
            <w:r w:rsidRPr="00281C86">
              <w:rPr>
                <w:b/>
              </w:rPr>
              <w:t>Hulpvraag</w:t>
            </w:r>
            <w:r>
              <w:rPr>
                <w:b/>
              </w:rPr>
              <w:t xml:space="preserve"> uitgevoerd</w:t>
            </w:r>
          </w:p>
        </w:tc>
        <w:tc>
          <w:tcPr>
            <w:tcW w:w="1657" w:type="dxa"/>
          </w:tcPr>
          <w:p w14:paraId="2654BB70" w14:textId="77777777" w:rsidR="00DF63C1" w:rsidRPr="00281C86" w:rsidRDefault="00DF63C1" w:rsidP="00FE148F">
            <w:pPr>
              <w:rPr>
                <w:b/>
                <w:i w:val="0"/>
              </w:rPr>
            </w:pPr>
            <w:r w:rsidRPr="00281C86">
              <w:rPr>
                <w:b/>
              </w:rPr>
              <w:t>Aantal</w:t>
            </w:r>
          </w:p>
        </w:tc>
      </w:tr>
      <w:tr w:rsidR="00DF63C1" w14:paraId="7EA769DD" w14:textId="77777777" w:rsidTr="00FE148F">
        <w:tc>
          <w:tcPr>
            <w:tcW w:w="1413" w:type="dxa"/>
          </w:tcPr>
          <w:p w14:paraId="013CEDA2" w14:textId="77777777" w:rsidR="00DF63C1" w:rsidRDefault="00DF63C1" w:rsidP="00FE148F">
            <w:r>
              <w:t>1.</w:t>
            </w:r>
          </w:p>
        </w:tc>
        <w:tc>
          <w:tcPr>
            <w:tcW w:w="5005" w:type="dxa"/>
          </w:tcPr>
          <w:p w14:paraId="197520AB" w14:textId="77777777" w:rsidR="00DF63C1" w:rsidRDefault="00DF63C1" w:rsidP="00FE148F">
            <w:r>
              <w:t>Vervoer in eigen auto/excursie</w:t>
            </w:r>
          </w:p>
        </w:tc>
        <w:tc>
          <w:tcPr>
            <w:tcW w:w="1657" w:type="dxa"/>
          </w:tcPr>
          <w:p w14:paraId="3D72F82B" w14:textId="77777777" w:rsidR="00DF63C1" w:rsidRDefault="00DF63C1" w:rsidP="00FE148F">
            <w:r>
              <w:t>5</w:t>
            </w:r>
          </w:p>
        </w:tc>
      </w:tr>
      <w:tr w:rsidR="00DF63C1" w14:paraId="6EAEC5D5" w14:textId="77777777" w:rsidTr="00FE148F">
        <w:tc>
          <w:tcPr>
            <w:tcW w:w="1413" w:type="dxa"/>
          </w:tcPr>
          <w:p w14:paraId="77953C84" w14:textId="77777777" w:rsidR="00DF63C1" w:rsidRDefault="00DF63C1" w:rsidP="00FE148F">
            <w:r>
              <w:t>2.</w:t>
            </w:r>
          </w:p>
        </w:tc>
        <w:tc>
          <w:tcPr>
            <w:tcW w:w="5005" w:type="dxa"/>
          </w:tcPr>
          <w:p w14:paraId="333F9043" w14:textId="77777777" w:rsidR="00DF63C1" w:rsidRDefault="00DF63C1" w:rsidP="00FE148F">
            <w:r>
              <w:t>Vervoer/dokter/tandarts/ziekenhuis/therapie</w:t>
            </w:r>
          </w:p>
        </w:tc>
        <w:tc>
          <w:tcPr>
            <w:tcW w:w="1657" w:type="dxa"/>
          </w:tcPr>
          <w:p w14:paraId="288E1B01" w14:textId="77777777" w:rsidR="00DF63C1" w:rsidRDefault="00DF63C1" w:rsidP="00FE148F">
            <w:r>
              <w:t>22</w:t>
            </w:r>
          </w:p>
        </w:tc>
      </w:tr>
      <w:tr w:rsidR="00DF63C1" w14:paraId="64A6A4EA" w14:textId="77777777" w:rsidTr="00FE148F">
        <w:tc>
          <w:tcPr>
            <w:tcW w:w="1413" w:type="dxa"/>
          </w:tcPr>
          <w:p w14:paraId="41E87FBA" w14:textId="77777777" w:rsidR="00DF63C1" w:rsidRDefault="00DF63C1" w:rsidP="00FE148F">
            <w:r>
              <w:t>3.</w:t>
            </w:r>
          </w:p>
        </w:tc>
        <w:tc>
          <w:tcPr>
            <w:tcW w:w="5005" w:type="dxa"/>
          </w:tcPr>
          <w:p w14:paraId="0F78EC73" w14:textId="77777777" w:rsidR="00DF63C1" w:rsidRDefault="00DF63C1" w:rsidP="00FE148F">
            <w:r>
              <w:t>Boodschappen doen</w:t>
            </w:r>
          </w:p>
        </w:tc>
        <w:tc>
          <w:tcPr>
            <w:tcW w:w="1657" w:type="dxa"/>
          </w:tcPr>
          <w:p w14:paraId="2D139E24" w14:textId="77777777" w:rsidR="00DF63C1" w:rsidRDefault="00DF63C1" w:rsidP="00FE148F">
            <w:r>
              <w:t>6</w:t>
            </w:r>
          </w:p>
        </w:tc>
      </w:tr>
      <w:tr w:rsidR="00DF63C1" w14:paraId="739B7F8D" w14:textId="77777777" w:rsidTr="00FE148F">
        <w:tc>
          <w:tcPr>
            <w:tcW w:w="1413" w:type="dxa"/>
          </w:tcPr>
          <w:p w14:paraId="68119D0A" w14:textId="77777777" w:rsidR="00DF63C1" w:rsidRDefault="00DF63C1" w:rsidP="00FE148F">
            <w:r>
              <w:t>4.</w:t>
            </w:r>
          </w:p>
        </w:tc>
        <w:tc>
          <w:tcPr>
            <w:tcW w:w="5005" w:type="dxa"/>
          </w:tcPr>
          <w:p w14:paraId="06C28864" w14:textId="77777777" w:rsidR="00DF63C1" w:rsidRDefault="00DF63C1" w:rsidP="00FE148F">
            <w:r>
              <w:t>Kleine klusjes</w:t>
            </w:r>
          </w:p>
        </w:tc>
        <w:tc>
          <w:tcPr>
            <w:tcW w:w="1657" w:type="dxa"/>
          </w:tcPr>
          <w:p w14:paraId="6FF70C30" w14:textId="77777777" w:rsidR="00DF63C1" w:rsidRDefault="00DF63C1" w:rsidP="00FE148F">
            <w:r>
              <w:t>20</w:t>
            </w:r>
          </w:p>
        </w:tc>
      </w:tr>
      <w:tr w:rsidR="00DF63C1" w14:paraId="12447E50" w14:textId="77777777" w:rsidTr="00FE148F">
        <w:tc>
          <w:tcPr>
            <w:tcW w:w="1413" w:type="dxa"/>
          </w:tcPr>
          <w:p w14:paraId="2F7936A4" w14:textId="77777777" w:rsidR="00DF63C1" w:rsidRDefault="00DF63C1" w:rsidP="00FE148F">
            <w:r>
              <w:t>5.</w:t>
            </w:r>
          </w:p>
        </w:tc>
        <w:tc>
          <w:tcPr>
            <w:tcW w:w="5005" w:type="dxa"/>
          </w:tcPr>
          <w:p w14:paraId="5831F324" w14:textId="77777777" w:rsidR="00DF63C1" w:rsidRDefault="00DF63C1" w:rsidP="00FE148F">
            <w:r>
              <w:t>Hond uitlaten</w:t>
            </w:r>
          </w:p>
        </w:tc>
        <w:tc>
          <w:tcPr>
            <w:tcW w:w="1657" w:type="dxa"/>
          </w:tcPr>
          <w:p w14:paraId="0F498373" w14:textId="77777777" w:rsidR="00DF63C1" w:rsidRDefault="00DF63C1" w:rsidP="00FE148F"/>
        </w:tc>
      </w:tr>
      <w:tr w:rsidR="00DF63C1" w14:paraId="5E50E3A6" w14:textId="77777777" w:rsidTr="00FE148F">
        <w:tc>
          <w:tcPr>
            <w:tcW w:w="1413" w:type="dxa"/>
          </w:tcPr>
          <w:p w14:paraId="68AE8AFE" w14:textId="77777777" w:rsidR="00DF63C1" w:rsidRDefault="00DF63C1" w:rsidP="00FE148F">
            <w:r>
              <w:t>6.</w:t>
            </w:r>
          </w:p>
        </w:tc>
        <w:tc>
          <w:tcPr>
            <w:tcW w:w="5005" w:type="dxa"/>
          </w:tcPr>
          <w:p w14:paraId="0B171A81" w14:textId="77777777" w:rsidR="00DF63C1" w:rsidRDefault="00DF63C1" w:rsidP="00FE148F">
            <w:r>
              <w:t>Koken</w:t>
            </w:r>
          </w:p>
        </w:tc>
        <w:tc>
          <w:tcPr>
            <w:tcW w:w="1657" w:type="dxa"/>
          </w:tcPr>
          <w:p w14:paraId="10606D61" w14:textId="77777777" w:rsidR="00DF63C1" w:rsidRDefault="00DF63C1" w:rsidP="00FE148F"/>
        </w:tc>
      </w:tr>
      <w:tr w:rsidR="00DF63C1" w14:paraId="318BE4BC" w14:textId="77777777" w:rsidTr="00FE148F">
        <w:tc>
          <w:tcPr>
            <w:tcW w:w="1413" w:type="dxa"/>
          </w:tcPr>
          <w:p w14:paraId="603A4719" w14:textId="77777777" w:rsidR="00DF63C1" w:rsidRDefault="00DF63C1" w:rsidP="00FE148F">
            <w:r>
              <w:t>7.</w:t>
            </w:r>
          </w:p>
        </w:tc>
        <w:tc>
          <w:tcPr>
            <w:tcW w:w="5005" w:type="dxa"/>
          </w:tcPr>
          <w:p w14:paraId="36C66439" w14:textId="77777777" w:rsidR="00DF63C1" w:rsidRDefault="00DF63C1" w:rsidP="00FE148F">
            <w:r>
              <w:t>Computer problemen / telefonie / TV</w:t>
            </w:r>
          </w:p>
        </w:tc>
        <w:tc>
          <w:tcPr>
            <w:tcW w:w="1657" w:type="dxa"/>
          </w:tcPr>
          <w:p w14:paraId="73FFA5E3" w14:textId="77777777" w:rsidR="00DF63C1" w:rsidRDefault="00DF63C1" w:rsidP="00FE148F">
            <w:r>
              <w:t>17</w:t>
            </w:r>
          </w:p>
        </w:tc>
      </w:tr>
      <w:tr w:rsidR="00DF63C1" w14:paraId="1F9DDB1E" w14:textId="77777777" w:rsidTr="00FE148F">
        <w:tc>
          <w:tcPr>
            <w:tcW w:w="1413" w:type="dxa"/>
          </w:tcPr>
          <w:p w14:paraId="5ED2D018" w14:textId="77777777" w:rsidR="00DF63C1" w:rsidRDefault="00DF63C1" w:rsidP="00FE148F">
            <w:r>
              <w:t>8.</w:t>
            </w:r>
          </w:p>
        </w:tc>
        <w:tc>
          <w:tcPr>
            <w:tcW w:w="5005" w:type="dxa"/>
          </w:tcPr>
          <w:p w14:paraId="588613B7" w14:textId="77777777" w:rsidR="00DF63C1" w:rsidRDefault="00DF63C1" w:rsidP="00FE148F">
            <w:r>
              <w:t>Houden van gezelschap / informatie verstrekken</w:t>
            </w:r>
          </w:p>
        </w:tc>
        <w:tc>
          <w:tcPr>
            <w:tcW w:w="1657" w:type="dxa"/>
          </w:tcPr>
          <w:p w14:paraId="2AAF3C02" w14:textId="77777777" w:rsidR="00DF63C1" w:rsidRDefault="00DF63C1" w:rsidP="00FE148F">
            <w:r>
              <w:t>1</w:t>
            </w:r>
          </w:p>
        </w:tc>
      </w:tr>
      <w:tr w:rsidR="00DF63C1" w14:paraId="14D85B96" w14:textId="77777777" w:rsidTr="00FE148F">
        <w:tc>
          <w:tcPr>
            <w:tcW w:w="1413" w:type="dxa"/>
          </w:tcPr>
          <w:p w14:paraId="05EBBED5" w14:textId="77777777" w:rsidR="00DF63C1" w:rsidRDefault="00DF63C1" w:rsidP="00FE148F">
            <w:r>
              <w:t>9.</w:t>
            </w:r>
          </w:p>
        </w:tc>
        <w:tc>
          <w:tcPr>
            <w:tcW w:w="5005" w:type="dxa"/>
          </w:tcPr>
          <w:p w14:paraId="400495F2" w14:textId="77777777" w:rsidR="00DF63C1" w:rsidRDefault="00DF63C1" w:rsidP="00FE148F">
            <w:r>
              <w:t>Begeleiden bij wandeling</w:t>
            </w:r>
          </w:p>
        </w:tc>
        <w:tc>
          <w:tcPr>
            <w:tcW w:w="1657" w:type="dxa"/>
          </w:tcPr>
          <w:p w14:paraId="0AF930F8" w14:textId="77777777" w:rsidR="00DF63C1" w:rsidRDefault="00DF63C1" w:rsidP="00FE148F"/>
        </w:tc>
      </w:tr>
      <w:tr w:rsidR="00DF63C1" w14:paraId="2EDEB2E6" w14:textId="77777777" w:rsidTr="00FE148F">
        <w:tc>
          <w:tcPr>
            <w:tcW w:w="1413" w:type="dxa"/>
          </w:tcPr>
          <w:p w14:paraId="4B3E3387" w14:textId="77777777" w:rsidR="00DF63C1" w:rsidRDefault="00DF63C1" w:rsidP="00FE148F">
            <w:r>
              <w:t>10.</w:t>
            </w:r>
          </w:p>
        </w:tc>
        <w:tc>
          <w:tcPr>
            <w:tcW w:w="5005" w:type="dxa"/>
          </w:tcPr>
          <w:p w14:paraId="2C4B9810" w14:textId="77777777" w:rsidR="00DF63C1" w:rsidRDefault="00DF63C1" w:rsidP="00FE148F">
            <w:r>
              <w:t>Hulp bij administratie</w:t>
            </w:r>
          </w:p>
        </w:tc>
        <w:tc>
          <w:tcPr>
            <w:tcW w:w="1657" w:type="dxa"/>
          </w:tcPr>
          <w:p w14:paraId="6B15655E" w14:textId="77777777" w:rsidR="00DF63C1" w:rsidRDefault="00DF63C1" w:rsidP="00FE148F">
            <w:r>
              <w:t>2</w:t>
            </w:r>
          </w:p>
        </w:tc>
      </w:tr>
      <w:tr w:rsidR="00DF63C1" w14:paraId="03BD39D9" w14:textId="77777777" w:rsidTr="00FE148F">
        <w:tc>
          <w:tcPr>
            <w:tcW w:w="1413" w:type="dxa"/>
          </w:tcPr>
          <w:p w14:paraId="3081DCD3" w14:textId="77777777" w:rsidR="00DF63C1" w:rsidRDefault="00DF63C1" w:rsidP="00FE148F">
            <w:r>
              <w:t>11.</w:t>
            </w:r>
          </w:p>
        </w:tc>
        <w:tc>
          <w:tcPr>
            <w:tcW w:w="5005" w:type="dxa"/>
          </w:tcPr>
          <w:p w14:paraId="01015822" w14:textId="77777777" w:rsidR="00DF63C1" w:rsidRDefault="00DF63C1" w:rsidP="00FE148F">
            <w:r>
              <w:t>Tuin onderhoud</w:t>
            </w:r>
          </w:p>
        </w:tc>
        <w:tc>
          <w:tcPr>
            <w:tcW w:w="1657" w:type="dxa"/>
          </w:tcPr>
          <w:p w14:paraId="2B9EBCC9" w14:textId="77777777" w:rsidR="00DF63C1" w:rsidRDefault="00DF63C1" w:rsidP="00FE148F">
            <w:r>
              <w:t>9</w:t>
            </w:r>
          </w:p>
        </w:tc>
      </w:tr>
      <w:tr w:rsidR="00DF63C1" w14:paraId="69F4763A" w14:textId="77777777" w:rsidTr="00FE148F">
        <w:tc>
          <w:tcPr>
            <w:tcW w:w="1413" w:type="dxa"/>
          </w:tcPr>
          <w:p w14:paraId="0D60FC1C" w14:textId="77777777" w:rsidR="00DF63C1" w:rsidRDefault="00DF63C1" w:rsidP="00FE148F">
            <w:r>
              <w:t>12.</w:t>
            </w:r>
          </w:p>
        </w:tc>
        <w:tc>
          <w:tcPr>
            <w:tcW w:w="5005" w:type="dxa"/>
          </w:tcPr>
          <w:p w14:paraId="5CB477D4" w14:textId="77777777" w:rsidR="00DF63C1" w:rsidRDefault="00DF63C1" w:rsidP="00FE148F">
            <w:r>
              <w:t>Chauffeur in auto van hulpvrager</w:t>
            </w:r>
          </w:p>
        </w:tc>
        <w:tc>
          <w:tcPr>
            <w:tcW w:w="1657" w:type="dxa"/>
          </w:tcPr>
          <w:p w14:paraId="1265E44F" w14:textId="77777777" w:rsidR="00DF63C1" w:rsidRDefault="00DF63C1" w:rsidP="00FE148F"/>
        </w:tc>
      </w:tr>
      <w:tr w:rsidR="00DF63C1" w14:paraId="568759E2" w14:textId="77777777" w:rsidTr="00FE148F">
        <w:tc>
          <w:tcPr>
            <w:tcW w:w="1413" w:type="dxa"/>
          </w:tcPr>
          <w:p w14:paraId="62686C81" w14:textId="77777777" w:rsidR="00DF63C1" w:rsidRDefault="00DF63C1" w:rsidP="00FE148F">
            <w:r>
              <w:t>13.</w:t>
            </w:r>
          </w:p>
        </w:tc>
        <w:tc>
          <w:tcPr>
            <w:tcW w:w="5005" w:type="dxa"/>
          </w:tcPr>
          <w:p w14:paraId="5B177E1B" w14:textId="77777777" w:rsidR="00DF63C1" w:rsidRDefault="00DF63C1" w:rsidP="00FE148F">
            <w:r>
              <w:t>Naai- verstelwerk</w:t>
            </w:r>
          </w:p>
        </w:tc>
        <w:tc>
          <w:tcPr>
            <w:tcW w:w="1657" w:type="dxa"/>
          </w:tcPr>
          <w:p w14:paraId="2F4DCB92" w14:textId="77777777" w:rsidR="00DF63C1" w:rsidRDefault="00DF63C1" w:rsidP="00FE148F"/>
        </w:tc>
      </w:tr>
      <w:tr w:rsidR="00DF63C1" w14:paraId="7D511BD3" w14:textId="77777777" w:rsidTr="00FE148F">
        <w:tc>
          <w:tcPr>
            <w:tcW w:w="1413" w:type="dxa"/>
          </w:tcPr>
          <w:p w14:paraId="219015A2" w14:textId="77777777" w:rsidR="00DF63C1" w:rsidRDefault="00DF63C1" w:rsidP="00FE148F">
            <w:r>
              <w:t>14.</w:t>
            </w:r>
          </w:p>
        </w:tc>
        <w:tc>
          <w:tcPr>
            <w:tcW w:w="5005" w:type="dxa"/>
          </w:tcPr>
          <w:p w14:paraId="2F9ABC39" w14:textId="77777777" w:rsidR="00DF63C1" w:rsidRDefault="00DF63C1" w:rsidP="00FE148F">
            <w:r>
              <w:t>Vervoer met rolstoel</w:t>
            </w:r>
          </w:p>
        </w:tc>
        <w:tc>
          <w:tcPr>
            <w:tcW w:w="1657" w:type="dxa"/>
          </w:tcPr>
          <w:p w14:paraId="5E339E69" w14:textId="77777777" w:rsidR="00DF63C1" w:rsidRDefault="00DF63C1" w:rsidP="00FE148F">
            <w:r>
              <w:t>1</w:t>
            </w:r>
          </w:p>
        </w:tc>
      </w:tr>
    </w:tbl>
    <w:p w14:paraId="2BA56D42" w14:textId="77777777" w:rsidR="00DF63C1" w:rsidRDefault="00DF63C1" w:rsidP="00DF63C1"/>
    <w:p w14:paraId="5EC3F44D" w14:textId="036692C8" w:rsidR="00DF63C1" w:rsidRDefault="00DF63C1" w:rsidP="00DF63C1"/>
    <w:p w14:paraId="1E801E25" w14:textId="77777777" w:rsidR="00DF63C1" w:rsidRDefault="00DF63C1" w:rsidP="00DF63C1">
      <w:r>
        <w:t xml:space="preserve">Totaal telling aantal geregistreerde hulpvragen op : </w:t>
      </w:r>
      <w:r>
        <w:rPr>
          <w:b/>
        </w:rPr>
        <w:t>01 januari</w:t>
      </w:r>
      <w:r w:rsidRPr="00F855B0">
        <w:rPr>
          <w:b/>
        </w:rPr>
        <w:t xml:space="preserve"> 202</w:t>
      </w:r>
      <w:r>
        <w:rPr>
          <w:b/>
        </w:rPr>
        <w:t>1: 83</w:t>
      </w:r>
    </w:p>
    <w:p w14:paraId="341121B2" w14:textId="77777777" w:rsidR="00DF63C1" w:rsidRDefault="00DF63C1" w:rsidP="00DF63C1">
      <w:r>
        <w:t xml:space="preserve">Vrijwilligers die ingezet worden bij Eetpunt: </w:t>
      </w:r>
      <w:r>
        <w:rPr>
          <w:b/>
        </w:rPr>
        <w:t>is niet doorgegaan</w:t>
      </w:r>
    </w:p>
    <w:p w14:paraId="4EDFDD40" w14:textId="77777777" w:rsidR="000A629B" w:rsidRDefault="00DF63C1">
      <w:r>
        <w:t xml:space="preserve">Afgewezen of ingetrokken hulpvragen: </w:t>
      </w:r>
      <w:r>
        <w:rPr>
          <w:b/>
        </w:rPr>
        <w:t>19</w:t>
      </w:r>
    </w:p>
    <w:p w14:paraId="3FEA0C6E" w14:textId="77777777" w:rsidR="000A629B" w:rsidRDefault="000A629B">
      <w:pPr>
        <w:rPr>
          <w:rFonts w:ascii="Arial" w:hAnsi="Arial" w:cs="Arial"/>
          <w:b/>
          <w:i w:val="0"/>
          <w:sz w:val="22"/>
          <w:szCs w:val="22"/>
        </w:rPr>
      </w:pPr>
    </w:p>
    <w:p w14:paraId="10EBBC25" w14:textId="77777777" w:rsidR="000A629B" w:rsidRDefault="000A629B">
      <w:pPr>
        <w:rPr>
          <w:rFonts w:ascii="Arial" w:hAnsi="Arial" w:cs="Arial"/>
          <w:b/>
          <w:i w:val="0"/>
          <w:sz w:val="22"/>
          <w:szCs w:val="22"/>
        </w:rPr>
      </w:pPr>
    </w:p>
    <w:p w14:paraId="3E9D854C" w14:textId="77777777" w:rsidR="000A629B" w:rsidRDefault="000A629B">
      <w:pPr>
        <w:rPr>
          <w:rFonts w:ascii="Arial" w:hAnsi="Arial" w:cs="Arial"/>
          <w:b/>
          <w:i w:val="0"/>
          <w:sz w:val="22"/>
          <w:szCs w:val="22"/>
        </w:rPr>
      </w:pPr>
    </w:p>
    <w:p w14:paraId="3C0F94BE" w14:textId="77777777" w:rsidR="000A629B" w:rsidRDefault="000A629B">
      <w:pPr>
        <w:rPr>
          <w:rFonts w:ascii="Arial" w:hAnsi="Arial" w:cs="Arial"/>
          <w:b/>
          <w:i w:val="0"/>
          <w:sz w:val="22"/>
          <w:szCs w:val="22"/>
        </w:rPr>
      </w:pPr>
    </w:p>
    <w:p w14:paraId="5FBE6D42" w14:textId="7D37C852" w:rsidR="009C4B5A" w:rsidRPr="000A629B" w:rsidRDefault="009C4B5A">
      <w:r w:rsidRPr="00A204E5">
        <w:rPr>
          <w:rFonts w:ascii="Arial" w:hAnsi="Arial" w:cs="Arial"/>
          <w:b/>
          <w:i w:val="0"/>
          <w:sz w:val="22"/>
          <w:szCs w:val="22"/>
        </w:rPr>
        <w:t>Contactpersonen</w:t>
      </w:r>
    </w:p>
    <w:p w14:paraId="58825B3D" w14:textId="21CCB971" w:rsidR="00804237" w:rsidRDefault="007934A4" w:rsidP="002F3CF4">
      <w:pPr>
        <w:rPr>
          <w:rFonts w:ascii="Arial" w:hAnsi="Arial" w:cs="Arial"/>
          <w:i w:val="0"/>
          <w:sz w:val="22"/>
          <w:szCs w:val="22"/>
        </w:rPr>
      </w:pPr>
      <w:r>
        <w:rPr>
          <w:rFonts w:ascii="Arial" w:hAnsi="Arial" w:cs="Arial"/>
          <w:i w:val="0"/>
          <w:sz w:val="22"/>
          <w:szCs w:val="22"/>
        </w:rPr>
        <w:t>In 20</w:t>
      </w:r>
      <w:r w:rsidR="00DF63C1">
        <w:rPr>
          <w:rFonts w:ascii="Arial" w:hAnsi="Arial" w:cs="Arial"/>
          <w:i w:val="0"/>
          <w:sz w:val="22"/>
          <w:szCs w:val="22"/>
        </w:rPr>
        <w:t xml:space="preserve">20 </w:t>
      </w:r>
      <w:r w:rsidR="00804237">
        <w:rPr>
          <w:rFonts w:ascii="Arial" w:hAnsi="Arial" w:cs="Arial"/>
          <w:i w:val="0"/>
          <w:sz w:val="22"/>
          <w:szCs w:val="22"/>
        </w:rPr>
        <w:t>waren de volgende vrijwilligers actief als contactpersoon:</w:t>
      </w:r>
    </w:p>
    <w:p w14:paraId="1BF30AC1" w14:textId="77777777" w:rsidR="00804237" w:rsidRDefault="00804237" w:rsidP="002F3CF4">
      <w:pPr>
        <w:rPr>
          <w:rFonts w:ascii="Arial" w:hAnsi="Arial" w:cs="Arial"/>
          <w:i w:val="0"/>
          <w:sz w:val="22"/>
          <w:szCs w:val="22"/>
        </w:rPr>
      </w:pPr>
      <w:r>
        <w:rPr>
          <w:rFonts w:ascii="Arial" w:hAnsi="Arial" w:cs="Arial"/>
          <w:i w:val="0"/>
          <w:sz w:val="22"/>
          <w:szCs w:val="22"/>
        </w:rPr>
        <w:t>Thea Ve</w:t>
      </w:r>
      <w:r w:rsidR="002F3CF4">
        <w:rPr>
          <w:rFonts w:ascii="Arial" w:hAnsi="Arial" w:cs="Arial"/>
          <w:i w:val="0"/>
          <w:sz w:val="22"/>
          <w:szCs w:val="22"/>
        </w:rPr>
        <w:t>r</w:t>
      </w:r>
      <w:r>
        <w:rPr>
          <w:rFonts w:ascii="Arial" w:hAnsi="Arial" w:cs="Arial"/>
          <w:i w:val="0"/>
          <w:sz w:val="22"/>
          <w:szCs w:val="22"/>
        </w:rPr>
        <w:t>beek</w:t>
      </w:r>
    </w:p>
    <w:p w14:paraId="55F04E8D" w14:textId="77777777" w:rsidR="00804237" w:rsidRDefault="00804237" w:rsidP="002F3CF4">
      <w:pPr>
        <w:rPr>
          <w:rFonts w:ascii="Arial" w:hAnsi="Arial" w:cs="Arial"/>
          <w:i w:val="0"/>
          <w:sz w:val="22"/>
          <w:szCs w:val="22"/>
        </w:rPr>
      </w:pPr>
      <w:r>
        <w:rPr>
          <w:rFonts w:ascii="Arial" w:hAnsi="Arial" w:cs="Arial"/>
          <w:i w:val="0"/>
          <w:sz w:val="22"/>
          <w:szCs w:val="22"/>
        </w:rPr>
        <w:t>Gerrit Houben</w:t>
      </w:r>
    </w:p>
    <w:p w14:paraId="7F025927" w14:textId="77777777" w:rsidR="00F06F59" w:rsidRDefault="00F06F59" w:rsidP="002F3CF4">
      <w:pPr>
        <w:rPr>
          <w:rFonts w:ascii="Arial" w:hAnsi="Arial" w:cs="Arial"/>
          <w:i w:val="0"/>
          <w:sz w:val="22"/>
          <w:szCs w:val="22"/>
        </w:rPr>
      </w:pPr>
      <w:r>
        <w:rPr>
          <w:rFonts w:ascii="Arial" w:hAnsi="Arial" w:cs="Arial"/>
          <w:i w:val="0"/>
          <w:sz w:val="22"/>
          <w:szCs w:val="22"/>
        </w:rPr>
        <w:t xml:space="preserve">Willemien Hoefnagels </w:t>
      </w:r>
    </w:p>
    <w:p w14:paraId="18231685" w14:textId="77777777" w:rsidR="00FC7DDF" w:rsidRPr="00BE79F2" w:rsidRDefault="00FC7DDF" w:rsidP="002F3CF4">
      <w:pPr>
        <w:rPr>
          <w:rFonts w:ascii="Arial" w:hAnsi="Arial" w:cs="Arial"/>
          <w:i w:val="0"/>
          <w:sz w:val="22"/>
          <w:szCs w:val="22"/>
        </w:rPr>
      </w:pPr>
      <w:r>
        <w:rPr>
          <w:rFonts w:ascii="Arial" w:hAnsi="Arial" w:cs="Arial"/>
          <w:i w:val="0"/>
          <w:sz w:val="22"/>
          <w:szCs w:val="22"/>
        </w:rPr>
        <w:t>Danny Caris</w:t>
      </w:r>
    </w:p>
    <w:p w14:paraId="14F4E68E" w14:textId="77777777" w:rsidR="00FC7DDF" w:rsidRDefault="00FC7DDF">
      <w:pPr>
        <w:rPr>
          <w:rFonts w:ascii="Arial" w:hAnsi="Arial" w:cs="Arial"/>
          <w:b/>
          <w:i w:val="0"/>
          <w:sz w:val="22"/>
          <w:szCs w:val="22"/>
        </w:rPr>
      </w:pPr>
    </w:p>
    <w:p w14:paraId="123D9C65" w14:textId="77777777" w:rsidR="009C4B5A" w:rsidRPr="00A204E5" w:rsidRDefault="009C4B5A">
      <w:pPr>
        <w:rPr>
          <w:rFonts w:ascii="Arial" w:hAnsi="Arial" w:cs="Arial"/>
          <w:b/>
          <w:i w:val="0"/>
          <w:sz w:val="22"/>
          <w:szCs w:val="22"/>
        </w:rPr>
      </w:pPr>
      <w:r w:rsidRPr="00A204E5">
        <w:rPr>
          <w:rFonts w:ascii="Arial" w:hAnsi="Arial" w:cs="Arial"/>
          <w:b/>
          <w:i w:val="0"/>
          <w:sz w:val="22"/>
          <w:szCs w:val="22"/>
        </w:rPr>
        <w:t>Het bestuur</w:t>
      </w:r>
    </w:p>
    <w:p w14:paraId="60A59B1E" w14:textId="1A7C6E2C" w:rsidR="009C4B5A" w:rsidRPr="00A204E5" w:rsidRDefault="00BB6C24">
      <w:pPr>
        <w:rPr>
          <w:rFonts w:ascii="Arial" w:hAnsi="Arial" w:cs="Arial"/>
          <w:i w:val="0"/>
          <w:sz w:val="22"/>
          <w:szCs w:val="22"/>
        </w:rPr>
      </w:pPr>
      <w:r>
        <w:rPr>
          <w:rFonts w:ascii="Arial" w:hAnsi="Arial" w:cs="Arial"/>
          <w:i w:val="0"/>
          <w:sz w:val="22"/>
          <w:szCs w:val="22"/>
        </w:rPr>
        <w:t>In</w:t>
      </w:r>
      <w:r w:rsidR="005C4764">
        <w:rPr>
          <w:rFonts w:ascii="Arial" w:hAnsi="Arial" w:cs="Arial"/>
          <w:i w:val="0"/>
          <w:sz w:val="22"/>
          <w:szCs w:val="22"/>
        </w:rPr>
        <w:t xml:space="preserve"> </w:t>
      </w:r>
      <w:r w:rsidR="00084752">
        <w:rPr>
          <w:rFonts w:ascii="Arial" w:hAnsi="Arial" w:cs="Arial"/>
          <w:i w:val="0"/>
          <w:sz w:val="22"/>
          <w:szCs w:val="22"/>
        </w:rPr>
        <w:t>20</w:t>
      </w:r>
      <w:r w:rsidR="00DF63C1">
        <w:rPr>
          <w:rFonts w:ascii="Arial" w:hAnsi="Arial" w:cs="Arial"/>
          <w:i w:val="0"/>
          <w:sz w:val="22"/>
          <w:szCs w:val="22"/>
        </w:rPr>
        <w:t>20</w:t>
      </w:r>
      <w:r w:rsidR="002D56F7" w:rsidRPr="005C4764">
        <w:rPr>
          <w:rFonts w:ascii="Arial" w:hAnsi="Arial" w:cs="Arial"/>
          <w:i w:val="0"/>
          <w:sz w:val="22"/>
          <w:szCs w:val="22"/>
        </w:rPr>
        <w:t xml:space="preserve"> </w:t>
      </w:r>
      <w:r w:rsidR="009C4B5A" w:rsidRPr="00A204E5">
        <w:rPr>
          <w:rFonts w:ascii="Arial" w:hAnsi="Arial" w:cs="Arial"/>
          <w:i w:val="0"/>
          <w:sz w:val="22"/>
          <w:szCs w:val="22"/>
        </w:rPr>
        <w:t>was het bestuur als volgt samengesteld:</w:t>
      </w:r>
    </w:p>
    <w:p w14:paraId="4C3CB23A" w14:textId="77777777" w:rsidR="009C4B5A" w:rsidRPr="00A204E5" w:rsidRDefault="00FC7DDF">
      <w:pPr>
        <w:rPr>
          <w:rFonts w:ascii="Arial" w:hAnsi="Arial" w:cs="Arial"/>
          <w:i w:val="0"/>
          <w:sz w:val="22"/>
          <w:szCs w:val="22"/>
        </w:rPr>
      </w:pPr>
      <w:r>
        <w:rPr>
          <w:rFonts w:ascii="Arial" w:hAnsi="Arial" w:cs="Arial"/>
          <w:i w:val="0"/>
          <w:sz w:val="22"/>
          <w:szCs w:val="22"/>
        </w:rPr>
        <w:t xml:space="preserve">Har </w:t>
      </w:r>
      <w:r w:rsidR="00EC7329" w:rsidRPr="00A204E5">
        <w:rPr>
          <w:rFonts w:ascii="Arial" w:hAnsi="Arial" w:cs="Arial"/>
          <w:i w:val="0"/>
          <w:sz w:val="22"/>
          <w:szCs w:val="22"/>
        </w:rPr>
        <w:t xml:space="preserve"> Boonen, voorzitter</w:t>
      </w:r>
      <w:r w:rsidR="00F06F59">
        <w:rPr>
          <w:rFonts w:ascii="Arial" w:hAnsi="Arial" w:cs="Arial"/>
          <w:i w:val="0"/>
          <w:sz w:val="22"/>
          <w:szCs w:val="22"/>
        </w:rPr>
        <w:t xml:space="preserve"> ( tweede termijn )</w:t>
      </w:r>
    </w:p>
    <w:p w14:paraId="4F8E3D3A" w14:textId="77777777" w:rsidR="00FC7DDF" w:rsidRDefault="00FC7DDF">
      <w:pPr>
        <w:rPr>
          <w:rFonts w:ascii="Arial" w:hAnsi="Arial" w:cs="Arial"/>
          <w:i w:val="0"/>
          <w:sz w:val="22"/>
          <w:szCs w:val="22"/>
        </w:rPr>
      </w:pPr>
      <w:r>
        <w:rPr>
          <w:rFonts w:ascii="Arial" w:hAnsi="Arial" w:cs="Arial"/>
          <w:i w:val="0"/>
          <w:sz w:val="22"/>
          <w:szCs w:val="22"/>
        </w:rPr>
        <w:t>Wilma</w:t>
      </w:r>
      <w:r w:rsidR="007167CC">
        <w:rPr>
          <w:rFonts w:ascii="Arial" w:hAnsi="Arial" w:cs="Arial"/>
          <w:i w:val="0"/>
          <w:sz w:val="22"/>
          <w:szCs w:val="22"/>
        </w:rPr>
        <w:t xml:space="preserve"> </w:t>
      </w:r>
      <w:r w:rsidR="00F06F59">
        <w:rPr>
          <w:rFonts w:ascii="Arial" w:hAnsi="Arial" w:cs="Arial"/>
          <w:i w:val="0"/>
          <w:sz w:val="22"/>
          <w:szCs w:val="22"/>
        </w:rPr>
        <w:t>Dorscheidt</w:t>
      </w:r>
      <w:r w:rsidR="00C27BD1">
        <w:rPr>
          <w:rFonts w:ascii="Arial" w:hAnsi="Arial" w:cs="Arial"/>
          <w:i w:val="0"/>
          <w:sz w:val="22"/>
          <w:szCs w:val="22"/>
        </w:rPr>
        <w:t>, secretaris</w:t>
      </w:r>
    </w:p>
    <w:p w14:paraId="1ECFB1F7" w14:textId="77777777" w:rsidR="00FC7DDF" w:rsidRDefault="00FC7DDF">
      <w:pPr>
        <w:rPr>
          <w:rFonts w:ascii="Arial" w:hAnsi="Arial" w:cs="Arial"/>
          <w:i w:val="0"/>
          <w:sz w:val="22"/>
          <w:szCs w:val="22"/>
        </w:rPr>
      </w:pPr>
      <w:r>
        <w:rPr>
          <w:rFonts w:ascii="Arial" w:hAnsi="Arial" w:cs="Arial"/>
          <w:i w:val="0"/>
          <w:sz w:val="22"/>
          <w:szCs w:val="22"/>
        </w:rPr>
        <w:t>Cor</w:t>
      </w:r>
      <w:r w:rsidR="002D56F7">
        <w:rPr>
          <w:rFonts w:ascii="Arial" w:hAnsi="Arial" w:cs="Arial"/>
          <w:i w:val="0"/>
          <w:sz w:val="22"/>
          <w:szCs w:val="22"/>
        </w:rPr>
        <w:t xml:space="preserve"> Voermans, penningmeester</w:t>
      </w:r>
      <w:r w:rsidR="00EC7329" w:rsidRPr="00A204E5">
        <w:rPr>
          <w:rFonts w:ascii="Arial" w:hAnsi="Arial" w:cs="Arial"/>
          <w:i w:val="0"/>
          <w:sz w:val="22"/>
          <w:szCs w:val="22"/>
        </w:rPr>
        <w:t xml:space="preserve"> </w:t>
      </w:r>
    </w:p>
    <w:p w14:paraId="20EB06AE" w14:textId="77777777" w:rsidR="00FC7DDF" w:rsidRDefault="00FC7DDF">
      <w:pPr>
        <w:rPr>
          <w:rFonts w:ascii="Arial" w:hAnsi="Arial" w:cs="Arial"/>
          <w:i w:val="0"/>
          <w:sz w:val="22"/>
          <w:szCs w:val="22"/>
        </w:rPr>
      </w:pPr>
      <w:r>
        <w:rPr>
          <w:rFonts w:ascii="Arial" w:hAnsi="Arial" w:cs="Arial"/>
          <w:i w:val="0"/>
          <w:sz w:val="22"/>
          <w:szCs w:val="22"/>
        </w:rPr>
        <w:t xml:space="preserve">Diny </w:t>
      </w:r>
      <w:r w:rsidR="00EC7329" w:rsidRPr="00A204E5">
        <w:rPr>
          <w:rFonts w:ascii="Arial" w:hAnsi="Arial" w:cs="Arial"/>
          <w:i w:val="0"/>
          <w:sz w:val="22"/>
          <w:szCs w:val="22"/>
        </w:rPr>
        <w:t>Ja</w:t>
      </w:r>
      <w:r w:rsidR="003B263D" w:rsidRPr="00A204E5">
        <w:rPr>
          <w:rFonts w:ascii="Arial" w:hAnsi="Arial" w:cs="Arial"/>
          <w:i w:val="0"/>
          <w:sz w:val="22"/>
          <w:szCs w:val="22"/>
        </w:rPr>
        <w:t>kobs, lid</w:t>
      </w:r>
      <w:r>
        <w:rPr>
          <w:rFonts w:ascii="Arial" w:hAnsi="Arial" w:cs="Arial"/>
          <w:i w:val="0"/>
          <w:sz w:val="22"/>
          <w:szCs w:val="22"/>
        </w:rPr>
        <w:t xml:space="preserve"> ( tweede termijn )</w:t>
      </w:r>
    </w:p>
    <w:p w14:paraId="736C12A8" w14:textId="77777777" w:rsidR="003B263D" w:rsidRDefault="00FC7DDF">
      <w:pPr>
        <w:rPr>
          <w:rFonts w:ascii="Arial" w:hAnsi="Arial" w:cs="Arial"/>
          <w:i w:val="0"/>
          <w:sz w:val="22"/>
          <w:szCs w:val="22"/>
        </w:rPr>
      </w:pPr>
      <w:r>
        <w:rPr>
          <w:rFonts w:ascii="Arial" w:hAnsi="Arial" w:cs="Arial"/>
          <w:i w:val="0"/>
          <w:sz w:val="22"/>
          <w:szCs w:val="22"/>
        </w:rPr>
        <w:t>Ria</w:t>
      </w:r>
      <w:r w:rsidR="003B263D" w:rsidRPr="00A204E5">
        <w:rPr>
          <w:rFonts w:ascii="Arial" w:hAnsi="Arial" w:cs="Arial"/>
          <w:i w:val="0"/>
          <w:sz w:val="22"/>
          <w:szCs w:val="22"/>
        </w:rPr>
        <w:t xml:space="preserve"> Stakenborg</w:t>
      </w:r>
      <w:r w:rsidR="002D56F7">
        <w:rPr>
          <w:rFonts w:ascii="Arial" w:hAnsi="Arial" w:cs="Arial"/>
          <w:i w:val="0"/>
          <w:sz w:val="22"/>
          <w:szCs w:val="22"/>
        </w:rPr>
        <w:t xml:space="preserve">, lid. </w:t>
      </w:r>
    </w:p>
    <w:p w14:paraId="76930F79" w14:textId="36E045BB" w:rsidR="00BE79F2" w:rsidRDefault="00BE79F2">
      <w:pPr>
        <w:rPr>
          <w:rFonts w:ascii="Arial" w:hAnsi="Arial" w:cs="Arial"/>
          <w:i w:val="0"/>
          <w:sz w:val="22"/>
          <w:szCs w:val="22"/>
        </w:rPr>
      </w:pPr>
    </w:p>
    <w:p w14:paraId="02C593E4" w14:textId="77777777" w:rsidR="002F3CF4" w:rsidRPr="00A204E5" w:rsidRDefault="002F3CF4">
      <w:pPr>
        <w:rPr>
          <w:rFonts w:ascii="Arial" w:hAnsi="Arial" w:cs="Arial"/>
          <w:i w:val="0"/>
          <w:sz w:val="22"/>
          <w:szCs w:val="22"/>
        </w:rPr>
      </w:pPr>
    </w:p>
    <w:p w14:paraId="564F5703" w14:textId="059AE195" w:rsidR="000A629B" w:rsidRDefault="003B263D" w:rsidP="000A629B">
      <w:pPr>
        <w:rPr>
          <w:rFonts w:ascii="Arial" w:hAnsi="Arial" w:cs="Arial"/>
          <w:i w:val="0"/>
          <w:sz w:val="22"/>
          <w:szCs w:val="22"/>
        </w:rPr>
      </w:pPr>
      <w:r w:rsidRPr="00A204E5">
        <w:rPr>
          <w:rFonts w:ascii="Arial" w:hAnsi="Arial" w:cs="Arial"/>
          <w:b/>
          <w:i w:val="0"/>
          <w:sz w:val="22"/>
          <w:szCs w:val="22"/>
        </w:rPr>
        <w:t>Promotieactiviteiten</w:t>
      </w:r>
      <w:r w:rsidR="000A629B" w:rsidRPr="000A629B">
        <w:rPr>
          <w:rFonts w:ascii="Arial" w:hAnsi="Arial" w:cs="Arial"/>
          <w:i w:val="0"/>
          <w:sz w:val="22"/>
          <w:szCs w:val="22"/>
        </w:rPr>
        <w:t xml:space="preserve"> </w:t>
      </w:r>
    </w:p>
    <w:p w14:paraId="0F0763EB" w14:textId="46701E83" w:rsidR="000A629B" w:rsidRDefault="000A629B" w:rsidP="000A629B">
      <w:pPr>
        <w:rPr>
          <w:rFonts w:ascii="Arial" w:hAnsi="Arial" w:cs="Arial"/>
          <w:i w:val="0"/>
          <w:sz w:val="22"/>
          <w:szCs w:val="22"/>
        </w:rPr>
      </w:pPr>
      <w:r w:rsidRPr="00A204E5">
        <w:rPr>
          <w:rFonts w:ascii="Arial" w:hAnsi="Arial" w:cs="Arial"/>
          <w:i w:val="0"/>
          <w:sz w:val="22"/>
          <w:szCs w:val="22"/>
        </w:rPr>
        <w:t xml:space="preserve">Het bestuur is er zich van bewust dat naamsbekendheid van Heitser Buren Hulp belangrijk </w:t>
      </w:r>
      <w:r>
        <w:rPr>
          <w:rFonts w:ascii="Arial" w:hAnsi="Arial" w:cs="Arial"/>
          <w:i w:val="0"/>
          <w:sz w:val="22"/>
          <w:szCs w:val="22"/>
        </w:rPr>
        <w:t>is. In de nieuwsbrief werden de vrijwilligers opgeroepen inwoners van Heythuysen te werven voor vrijwilligerswerk. Dit heeft geleid tot twee nieuwe vrijwilligers.</w:t>
      </w:r>
    </w:p>
    <w:p w14:paraId="3CC9FC9C" w14:textId="77777777" w:rsidR="000A629B" w:rsidRDefault="000A629B" w:rsidP="000A629B">
      <w:pPr>
        <w:rPr>
          <w:rFonts w:ascii="Arial" w:hAnsi="Arial" w:cs="Arial"/>
          <w:i w:val="0"/>
          <w:sz w:val="22"/>
          <w:szCs w:val="22"/>
        </w:rPr>
      </w:pPr>
    </w:p>
    <w:p w14:paraId="2BECC371" w14:textId="77777777" w:rsidR="000A629B" w:rsidRDefault="000A629B" w:rsidP="000A629B">
      <w:pPr>
        <w:rPr>
          <w:rFonts w:ascii="Arial" w:hAnsi="Arial" w:cs="Arial"/>
          <w:i w:val="0"/>
          <w:sz w:val="22"/>
          <w:szCs w:val="22"/>
        </w:rPr>
      </w:pPr>
    </w:p>
    <w:p w14:paraId="3C9C314E" w14:textId="77777777" w:rsidR="000A629B" w:rsidRPr="00530586" w:rsidRDefault="000A629B" w:rsidP="000A629B">
      <w:pPr>
        <w:rPr>
          <w:rFonts w:ascii="Arial" w:hAnsi="Arial" w:cs="Arial"/>
          <w:b/>
          <w:bCs/>
          <w:i w:val="0"/>
          <w:sz w:val="22"/>
          <w:szCs w:val="22"/>
        </w:rPr>
      </w:pPr>
      <w:r w:rsidRPr="00530586">
        <w:rPr>
          <w:rFonts w:ascii="Arial" w:hAnsi="Arial" w:cs="Arial"/>
          <w:b/>
          <w:bCs/>
          <w:i w:val="0"/>
          <w:sz w:val="22"/>
          <w:szCs w:val="22"/>
        </w:rPr>
        <w:t>Financieel jaarverslag 2020</w:t>
      </w:r>
    </w:p>
    <w:p w14:paraId="70C739EA" w14:textId="245DC6BD" w:rsidR="003B263D" w:rsidRDefault="000A629B">
      <w:pPr>
        <w:rPr>
          <w:rFonts w:ascii="Arial" w:hAnsi="Arial" w:cs="Arial"/>
          <w:i w:val="0"/>
          <w:sz w:val="22"/>
          <w:szCs w:val="22"/>
        </w:rPr>
      </w:pPr>
      <w:r>
        <w:rPr>
          <w:rFonts w:ascii="Arial" w:hAnsi="Arial" w:cs="Arial"/>
          <w:i w:val="0"/>
          <w:sz w:val="22"/>
          <w:szCs w:val="22"/>
        </w:rPr>
        <w:t>In onderstaand overzicht worden de uitgaven en inkomsten van Heitser Buren Hulp weergegeven. Door de corona maatregelen is de lentelunch niet doorgegaan. Het hiervoor ontvangen bedrag van de gemeente Leudal hoopt het bestuurt in 2021 te besteden aan een nieuwe start van de eetpunten na de corona periode.</w:t>
      </w:r>
    </w:p>
    <w:p w14:paraId="0B982CE2" w14:textId="77777777" w:rsidR="000A629B" w:rsidRDefault="000A629B">
      <w:pPr>
        <w:rPr>
          <w:rFonts w:ascii="Arial" w:hAnsi="Arial" w:cs="Arial"/>
          <w:i w:val="0"/>
          <w:sz w:val="22"/>
          <w:szCs w:val="22"/>
        </w:rPr>
      </w:pPr>
    </w:p>
    <w:p w14:paraId="67FE8A94" w14:textId="77777777" w:rsidR="000A629B" w:rsidRDefault="000A629B">
      <w:pPr>
        <w:rPr>
          <w:rFonts w:ascii="Arial" w:hAnsi="Arial" w:cs="Arial"/>
          <w:i w:val="0"/>
          <w:sz w:val="22"/>
          <w:szCs w:val="22"/>
        </w:rPr>
      </w:pPr>
    </w:p>
    <w:p w14:paraId="2B173D9D" w14:textId="77777777" w:rsidR="000A629B" w:rsidRDefault="000A629B">
      <w:pPr>
        <w:rPr>
          <w:rFonts w:ascii="Arial" w:hAnsi="Arial" w:cs="Arial"/>
          <w:i w:val="0"/>
          <w:sz w:val="22"/>
          <w:szCs w:val="22"/>
        </w:rPr>
      </w:pPr>
    </w:p>
    <w:p w14:paraId="35A36E74" w14:textId="77777777" w:rsidR="000A629B" w:rsidRDefault="000A629B">
      <w:pPr>
        <w:rPr>
          <w:rFonts w:ascii="Arial" w:hAnsi="Arial" w:cs="Arial"/>
          <w:i w:val="0"/>
          <w:sz w:val="22"/>
          <w:szCs w:val="22"/>
        </w:rPr>
      </w:pPr>
    </w:p>
    <w:p w14:paraId="59D11761" w14:textId="77777777" w:rsidR="000A629B" w:rsidRDefault="000A629B">
      <w:pPr>
        <w:rPr>
          <w:rFonts w:ascii="Arial" w:hAnsi="Arial" w:cs="Arial"/>
          <w:i w:val="0"/>
          <w:sz w:val="22"/>
          <w:szCs w:val="22"/>
        </w:rPr>
      </w:pPr>
    </w:p>
    <w:p w14:paraId="457AC9C4" w14:textId="77777777" w:rsidR="000A629B" w:rsidRDefault="000A629B">
      <w:pPr>
        <w:rPr>
          <w:rFonts w:ascii="Arial" w:hAnsi="Arial" w:cs="Arial"/>
          <w:i w:val="0"/>
          <w:sz w:val="22"/>
          <w:szCs w:val="22"/>
        </w:rPr>
      </w:pPr>
    </w:p>
    <w:p w14:paraId="129B42C4" w14:textId="77777777" w:rsidR="000A629B" w:rsidRDefault="000A629B">
      <w:pPr>
        <w:rPr>
          <w:rFonts w:ascii="Arial" w:hAnsi="Arial" w:cs="Arial"/>
          <w:i w:val="0"/>
          <w:sz w:val="22"/>
          <w:szCs w:val="22"/>
        </w:rPr>
      </w:pPr>
    </w:p>
    <w:p w14:paraId="695D1585" w14:textId="77777777" w:rsidR="000A629B" w:rsidRDefault="000A629B">
      <w:pPr>
        <w:rPr>
          <w:rFonts w:ascii="Arial" w:hAnsi="Arial" w:cs="Arial"/>
          <w:i w:val="0"/>
          <w:sz w:val="22"/>
          <w:szCs w:val="22"/>
        </w:rPr>
      </w:pPr>
    </w:p>
    <w:p w14:paraId="330F71A0" w14:textId="77777777" w:rsidR="000A629B" w:rsidRDefault="000A629B">
      <w:pPr>
        <w:rPr>
          <w:rFonts w:ascii="Arial" w:hAnsi="Arial" w:cs="Arial"/>
          <w:i w:val="0"/>
          <w:sz w:val="22"/>
          <w:szCs w:val="22"/>
        </w:rPr>
      </w:pPr>
    </w:p>
    <w:p w14:paraId="7286C696" w14:textId="77777777" w:rsidR="000A629B" w:rsidRDefault="000A629B">
      <w:pPr>
        <w:rPr>
          <w:rFonts w:ascii="Arial" w:hAnsi="Arial" w:cs="Arial"/>
          <w:i w:val="0"/>
          <w:sz w:val="22"/>
          <w:szCs w:val="22"/>
        </w:rPr>
      </w:pPr>
    </w:p>
    <w:p w14:paraId="377D62ED" w14:textId="77777777" w:rsidR="000A629B" w:rsidRDefault="000A629B">
      <w:pPr>
        <w:rPr>
          <w:rFonts w:ascii="Arial" w:hAnsi="Arial" w:cs="Arial"/>
          <w:i w:val="0"/>
          <w:sz w:val="22"/>
          <w:szCs w:val="22"/>
        </w:rPr>
      </w:pPr>
    </w:p>
    <w:p w14:paraId="6048F071" w14:textId="77777777" w:rsidR="000A629B" w:rsidRDefault="000A629B">
      <w:pPr>
        <w:rPr>
          <w:rFonts w:ascii="Arial" w:hAnsi="Arial" w:cs="Arial"/>
          <w:i w:val="0"/>
          <w:sz w:val="22"/>
          <w:szCs w:val="22"/>
        </w:rPr>
      </w:pPr>
    </w:p>
    <w:p w14:paraId="693D10CA" w14:textId="77777777" w:rsidR="000A629B" w:rsidRDefault="000A629B">
      <w:pPr>
        <w:rPr>
          <w:rFonts w:ascii="Arial" w:hAnsi="Arial" w:cs="Arial"/>
          <w:i w:val="0"/>
          <w:sz w:val="22"/>
          <w:szCs w:val="22"/>
        </w:rPr>
      </w:pPr>
    </w:p>
    <w:p w14:paraId="66BA0B3E" w14:textId="77777777" w:rsidR="000A629B" w:rsidRDefault="000A629B">
      <w:pPr>
        <w:rPr>
          <w:rFonts w:ascii="Arial" w:hAnsi="Arial" w:cs="Arial"/>
          <w:i w:val="0"/>
          <w:sz w:val="22"/>
          <w:szCs w:val="22"/>
        </w:rPr>
      </w:pPr>
    </w:p>
    <w:p w14:paraId="0A4E3F04" w14:textId="77777777" w:rsidR="000A629B" w:rsidRDefault="000A629B">
      <w:pPr>
        <w:rPr>
          <w:rFonts w:ascii="Arial" w:hAnsi="Arial" w:cs="Arial"/>
          <w:i w:val="0"/>
          <w:sz w:val="22"/>
          <w:szCs w:val="22"/>
        </w:rPr>
      </w:pPr>
    </w:p>
    <w:p w14:paraId="76D428BC" w14:textId="77777777" w:rsidR="000A629B" w:rsidRDefault="000A629B">
      <w:pPr>
        <w:rPr>
          <w:rFonts w:ascii="Arial" w:hAnsi="Arial" w:cs="Arial"/>
          <w:i w:val="0"/>
          <w:sz w:val="22"/>
          <w:szCs w:val="22"/>
        </w:rPr>
      </w:pPr>
    </w:p>
    <w:p w14:paraId="442B9B8C" w14:textId="77777777" w:rsidR="000A629B" w:rsidRDefault="000A629B">
      <w:pPr>
        <w:rPr>
          <w:rFonts w:ascii="Arial" w:hAnsi="Arial" w:cs="Arial"/>
          <w:i w:val="0"/>
          <w:sz w:val="22"/>
          <w:szCs w:val="22"/>
        </w:rPr>
      </w:pPr>
    </w:p>
    <w:p w14:paraId="57FB2F63" w14:textId="77777777" w:rsidR="000A629B" w:rsidRDefault="000A629B">
      <w:pPr>
        <w:rPr>
          <w:rFonts w:ascii="Arial" w:hAnsi="Arial" w:cs="Arial"/>
          <w:i w:val="0"/>
          <w:sz w:val="22"/>
          <w:szCs w:val="22"/>
        </w:rPr>
      </w:pPr>
    </w:p>
    <w:p w14:paraId="27D4425D" w14:textId="77777777" w:rsidR="000A629B" w:rsidRPr="000A629B" w:rsidRDefault="000A629B">
      <w:pPr>
        <w:rPr>
          <w:rFonts w:ascii="Arial" w:hAnsi="Arial" w:cs="Arial"/>
          <w:i w:val="0"/>
          <w:sz w:val="22"/>
          <w:szCs w:val="22"/>
        </w:rPr>
      </w:pPr>
    </w:p>
    <w:tbl>
      <w:tblPr>
        <w:tblpPr w:leftFromText="141" w:rightFromText="141" w:vertAnchor="text" w:horzAnchor="margin" w:tblpXSpec="center" w:tblpY="233"/>
        <w:tblW w:w="9737" w:type="dxa"/>
        <w:tblCellMar>
          <w:left w:w="70" w:type="dxa"/>
          <w:right w:w="70" w:type="dxa"/>
        </w:tblCellMar>
        <w:tblLook w:val="04A0" w:firstRow="1" w:lastRow="0" w:firstColumn="1" w:lastColumn="0" w:noHBand="0" w:noVBand="1"/>
      </w:tblPr>
      <w:tblGrid>
        <w:gridCol w:w="843"/>
        <w:gridCol w:w="826"/>
        <w:gridCol w:w="174"/>
        <w:gridCol w:w="2070"/>
        <w:gridCol w:w="1183"/>
        <w:gridCol w:w="1181"/>
        <w:gridCol w:w="830"/>
        <w:gridCol w:w="973"/>
        <w:gridCol w:w="1657"/>
      </w:tblGrid>
      <w:tr w:rsidR="008955A3" w:rsidRPr="00D23EC9" w14:paraId="50A2EE93" w14:textId="77777777" w:rsidTr="00470B97">
        <w:trPr>
          <w:trHeight w:val="530"/>
        </w:trPr>
        <w:tc>
          <w:tcPr>
            <w:tcW w:w="9737" w:type="dxa"/>
            <w:gridSpan w:val="9"/>
            <w:tcBorders>
              <w:top w:val="nil"/>
              <w:left w:val="nil"/>
              <w:bottom w:val="nil"/>
              <w:right w:val="nil"/>
            </w:tcBorders>
            <w:shd w:val="clear" w:color="auto" w:fill="auto"/>
            <w:noWrap/>
            <w:vAlign w:val="bottom"/>
            <w:hideMark/>
          </w:tcPr>
          <w:p w14:paraId="44F39B8B" w14:textId="77777777" w:rsidR="008955A3" w:rsidRPr="00D23EC9" w:rsidRDefault="008955A3" w:rsidP="008955A3">
            <w:pPr>
              <w:spacing w:line="240" w:lineRule="auto"/>
              <w:rPr>
                <w:rFonts w:ascii="Cambria" w:eastAsia="Times New Roman" w:hAnsi="Cambria" w:cs="Times New Roman"/>
                <w:color w:val="FF0000"/>
                <w:sz w:val="40"/>
                <w:szCs w:val="40"/>
                <w:lang w:eastAsia="nl-NL"/>
              </w:rPr>
            </w:pPr>
            <w:r w:rsidRPr="00D23EC9">
              <w:rPr>
                <w:rFonts w:ascii="Cambria" w:eastAsia="Times New Roman" w:hAnsi="Cambria" w:cs="Times New Roman"/>
                <w:color w:val="FF0000"/>
                <w:sz w:val="40"/>
                <w:szCs w:val="40"/>
                <w:lang w:eastAsia="nl-NL"/>
              </w:rPr>
              <w:t>Financiële administratie Heitser Buren Hulp</w:t>
            </w:r>
          </w:p>
        </w:tc>
      </w:tr>
      <w:tr w:rsidR="000A629B" w:rsidRPr="00D23EC9" w14:paraId="67B5D156" w14:textId="77777777" w:rsidTr="00470B97">
        <w:trPr>
          <w:trHeight w:val="86"/>
        </w:trPr>
        <w:tc>
          <w:tcPr>
            <w:tcW w:w="843" w:type="dxa"/>
            <w:tcBorders>
              <w:top w:val="nil"/>
              <w:left w:val="nil"/>
              <w:bottom w:val="nil"/>
              <w:right w:val="nil"/>
            </w:tcBorders>
            <w:shd w:val="clear" w:color="auto" w:fill="auto"/>
            <w:noWrap/>
            <w:vAlign w:val="center"/>
            <w:hideMark/>
          </w:tcPr>
          <w:p w14:paraId="15A75765" w14:textId="77777777" w:rsidR="008955A3" w:rsidRPr="00D23EC9" w:rsidRDefault="008955A3" w:rsidP="008955A3">
            <w:pPr>
              <w:spacing w:line="240" w:lineRule="auto"/>
              <w:rPr>
                <w:rFonts w:ascii="Cambria" w:eastAsia="Times New Roman" w:hAnsi="Cambria" w:cs="Times New Roman"/>
                <w:color w:val="FF0000"/>
                <w:sz w:val="40"/>
                <w:szCs w:val="40"/>
                <w:lang w:eastAsia="nl-NL"/>
              </w:rPr>
            </w:pPr>
          </w:p>
        </w:tc>
        <w:tc>
          <w:tcPr>
            <w:tcW w:w="826" w:type="dxa"/>
            <w:tcBorders>
              <w:top w:val="nil"/>
              <w:left w:val="nil"/>
              <w:bottom w:val="nil"/>
              <w:right w:val="nil"/>
            </w:tcBorders>
            <w:shd w:val="clear" w:color="auto" w:fill="auto"/>
            <w:noWrap/>
            <w:vAlign w:val="center"/>
            <w:hideMark/>
          </w:tcPr>
          <w:p w14:paraId="4FD076F0" w14:textId="77777777" w:rsidR="008955A3" w:rsidRPr="00D23EC9" w:rsidRDefault="008955A3" w:rsidP="008955A3">
            <w:pPr>
              <w:spacing w:line="240" w:lineRule="auto"/>
              <w:rPr>
                <w:rFonts w:ascii="Times New Roman" w:eastAsia="Times New Roman" w:hAnsi="Times New Roman" w:cs="Times New Roman"/>
                <w:lang w:eastAsia="nl-NL"/>
              </w:rPr>
            </w:pPr>
          </w:p>
        </w:tc>
        <w:tc>
          <w:tcPr>
            <w:tcW w:w="2244" w:type="dxa"/>
            <w:gridSpan w:val="2"/>
            <w:tcBorders>
              <w:top w:val="nil"/>
              <w:left w:val="nil"/>
              <w:bottom w:val="nil"/>
              <w:right w:val="nil"/>
            </w:tcBorders>
            <w:shd w:val="clear" w:color="auto" w:fill="auto"/>
            <w:noWrap/>
            <w:vAlign w:val="center"/>
            <w:hideMark/>
          </w:tcPr>
          <w:p w14:paraId="0B6FA657" w14:textId="77777777" w:rsidR="008955A3" w:rsidRPr="00D23EC9" w:rsidRDefault="008955A3" w:rsidP="008955A3">
            <w:pPr>
              <w:spacing w:line="240" w:lineRule="auto"/>
              <w:rPr>
                <w:rFonts w:ascii="Times New Roman" w:eastAsia="Times New Roman" w:hAnsi="Times New Roman" w:cs="Times New Roman"/>
                <w:lang w:eastAsia="nl-NL"/>
              </w:rPr>
            </w:pPr>
          </w:p>
        </w:tc>
        <w:tc>
          <w:tcPr>
            <w:tcW w:w="1183" w:type="dxa"/>
            <w:tcBorders>
              <w:top w:val="nil"/>
              <w:left w:val="nil"/>
              <w:bottom w:val="nil"/>
              <w:right w:val="nil"/>
            </w:tcBorders>
            <w:shd w:val="clear" w:color="auto" w:fill="auto"/>
            <w:noWrap/>
            <w:vAlign w:val="center"/>
            <w:hideMark/>
          </w:tcPr>
          <w:p w14:paraId="554D0037" w14:textId="77777777" w:rsidR="008955A3" w:rsidRPr="00D23EC9" w:rsidRDefault="008955A3" w:rsidP="008955A3">
            <w:pPr>
              <w:spacing w:line="240" w:lineRule="auto"/>
              <w:rPr>
                <w:rFonts w:ascii="Times New Roman" w:eastAsia="Times New Roman" w:hAnsi="Times New Roman" w:cs="Times New Roman"/>
                <w:lang w:eastAsia="nl-NL"/>
              </w:rPr>
            </w:pPr>
          </w:p>
        </w:tc>
        <w:tc>
          <w:tcPr>
            <w:tcW w:w="2011" w:type="dxa"/>
            <w:gridSpan w:val="2"/>
            <w:tcBorders>
              <w:top w:val="nil"/>
              <w:left w:val="nil"/>
              <w:bottom w:val="nil"/>
              <w:right w:val="nil"/>
            </w:tcBorders>
            <w:shd w:val="clear" w:color="auto" w:fill="auto"/>
            <w:noWrap/>
            <w:vAlign w:val="center"/>
            <w:hideMark/>
          </w:tcPr>
          <w:p w14:paraId="060E290F" w14:textId="77777777" w:rsidR="008955A3" w:rsidRPr="00D23EC9" w:rsidRDefault="008955A3" w:rsidP="008955A3">
            <w:pPr>
              <w:spacing w:line="240" w:lineRule="auto"/>
              <w:rPr>
                <w:rFonts w:ascii="Times New Roman" w:eastAsia="Times New Roman" w:hAnsi="Times New Roman" w:cs="Times New Roman"/>
                <w:lang w:eastAsia="nl-NL"/>
              </w:rPr>
            </w:pPr>
          </w:p>
        </w:tc>
        <w:tc>
          <w:tcPr>
            <w:tcW w:w="973" w:type="dxa"/>
            <w:tcBorders>
              <w:top w:val="nil"/>
              <w:left w:val="nil"/>
              <w:bottom w:val="nil"/>
              <w:right w:val="nil"/>
            </w:tcBorders>
            <w:shd w:val="clear" w:color="auto" w:fill="auto"/>
            <w:noWrap/>
            <w:vAlign w:val="center"/>
            <w:hideMark/>
          </w:tcPr>
          <w:p w14:paraId="6849C737" w14:textId="77777777" w:rsidR="008955A3" w:rsidRPr="00D23EC9" w:rsidRDefault="008955A3" w:rsidP="008955A3">
            <w:pPr>
              <w:spacing w:line="240" w:lineRule="auto"/>
              <w:rPr>
                <w:rFonts w:ascii="Times New Roman" w:eastAsia="Times New Roman" w:hAnsi="Times New Roman" w:cs="Times New Roman"/>
                <w:lang w:eastAsia="nl-NL"/>
              </w:rPr>
            </w:pPr>
          </w:p>
        </w:tc>
        <w:tc>
          <w:tcPr>
            <w:tcW w:w="1657" w:type="dxa"/>
            <w:tcBorders>
              <w:top w:val="nil"/>
              <w:left w:val="nil"/>
              <w:bottom w:val="nil"/>
              <w:right w:val="nil"/>
            </w:tcBorders>
            <w:shd w:val="clear" w:color="auto" w:fill="auto"/>
            <w:noWrap/>
            <w:vAlign w:val="center"/>
            <w:hideMark/>
          </w:tcPr>
          <w:p w14:paraId="716C6D9B" w14:textId="77777777" w:rsidR="008955A3" w:rsidRPr="00D23EC9" w:rsidRDefault="008955A3" w:rsidP="008955A3">
            <w:pPr>
              <w:spacing w:line="240" w:lineRule="auto"/>
              <w:rPr>
                <w:rFonts w:ascii="Times New Roman" w:eastAsia="Times New Roman" w:hAnsi="Times New Roman" w:cs="Times New Roman"/>
                <w:lang w:eastAsia="nl-NL"/>
              </w:rPr>
            </w:pPr>
          </w:p>
        </w:tc>
      </w:tr>
      <w:tr w:rsidR="000A629B" w:rsidRPr="00D23EC9" w14:paraId="4AFFA398" w14:textId="77777777" w:rsidTr="00470B97">
        <w:trPr>
          <w:trHeight w:val="263"/>
        </w:trPr>
        <w:tc>
          <w:tcPr>
            <w:tcW w:w="843" w:type="dxa"/>
            <w:tcBorders>
              <w:top w:val="single" w:sz="4" w:space="0" w:color="C4D79B"/>
              <w:left w:val="single" w:sz="4" w:space="0" w:color="C4D79B"/>
              <w:bottom w:val="single" w:sz="4" w:space="0" w:color="auto"/>
              <w:right w:val="nil"/>
            </w:tcBorders>
            <w:shd w:val="clear" w:color="000000" w:fill="538DD5"/>
            <w:noWrap/>
            <w:vAlign w:val="center"/>
            <w:hideMark/>
          </w:tcPr>
          <w:p w14:paraId="452CBE29" w14:textId="2BD6691E" w:rsidR="008955A3" w:rsidRPr="00D23EC9" w:rsidRDefault="000A629B" w:rsidP="008955A3">
            <w:pPr>
              <w:spacing w:line="240" w:lineRule="auto"/>
              <w:rPr>
                <w:rFonts w:ascii="Corbel" w:eastAsia="Times New Roman" w:hAnsi="Corbel" w:cs="Times New Roman"/>
                <w:color w:val="262626"/>
                <w:lang w:eastAsia="nl-NL"/>
              </w:rPr>
            </w:pPr>
            <w:r>
              <w:rPr>
                <w:rFonts w:ascii="Corbel" w:eastAsia="Times New Roman" w:hAnsi="Corbel" w:cs="Times New Roman"/>
                <w:color w:val="262626"/>
                <w:lang w:eastAsia="nl-NL"/>
              </w:rPr>
              <w:t>Nummer</w:t>
            </w:r>
          </w:p>
        </w:tc>
        <w:tc>
          <w:tcPr>
            <w:tcW w:w="1000" w:type="dxa"/>
            <w:gridSpan w:val="2"/>
            <w:tcBorders>
              <w:top w:val="single" w:sz="4" w:space="0" w:color="C4D79B"/>
              <w:left w:val="nil"/>
              <w:bottom w:val="single" w:sz="4" w:space="0" w:color="C4D79B"/>
              <w:right w:val="nil"/>
            </w:tcBorders>
            <w:shd w:val="clear" w:color="000000" w:fill="538DD5"/>
            <w:noWrap/>
            <w:vAlign w:val="center"/>
            <w:hideMark/>
          </w:tcPr>
          <w:p w14:paraId="608816A4" w14:textId="77777777" w:rsidR="008955A3" w:rsidRPr="00D23EC9" w:rsidRDefault="008955A3" w:rsidP="008955A3">
            <w:pPr>
              <w:spacing w:line="240" w:lineRule="auto"/>
              <w:rPr>
                <w:rFonts w:ascii="Corbel" w:eastAsia="Times New Roman" w:hAnsi="Corbel" w:cs="Times New Roman"/>
                <w:color w:val="262626"/>
                <w:lang w:eastAsia="nl-NL"/>
              </w:rPr>
            </w:pPr>
            <w:r w:rsidRPr="00D23EC9">
              <w:rPr>
                <w:rFonts w:ascii="Corbel" w:eastAsia="Times New Roman" w:hAnsi="Corbel" w:cs="Times New Roman"/>
                <w:color w:val="262626"/>
                <w:lang w:eastAsia="nl-NL"/>
              </w:rPr>
              <w:t>Datum</w:t>
            </w:r>
          </w:p>
        </w:tc>
        <w:tc>
          <w:tcPr>
            <w:tcW w:w="2070" w:type="dxa"/>
            <w:tcBorders>
              <w:top w:val="single" w:sz="4" w:space="0" w:color="C4D79B"/>
              <w:left w:val="nil"/>
              <w:bottom w:val="single" w:sz="4" w:space="0" w:color="C4D79B"/>
              <w:right w:val="nil"/>
            </w:tcBorders>
            <w:shd w:val="clear" w:color="000000" w:fill="538DD5"/>
            <w:noWrap/>
            <w:vAlign w:val="center"/>
            <w:hideMark/>
          </w:tcPr>
          <w:p w14:paraId="5FD9730F" w14:textId="77777777" w:rsidR="008955A3" w:rsidRPr="00D23EC9" w:rsidRDefault="008955A3" w:rsidP="008955A3">
            <w:pPr>
              <w:spacing w:line="240" w:lineRule="auto"/>
              <w:rPr>
                <w:rFonts w:ascii="Corbel" w:eastAsia="Times New Roman" w:hAnsi="Corbel" w:cs="Times New Roman"/>
                <w:color w:val="262626"/>
                <w:lang w:eastAsia="nl-NL"/>
              </w:rPr>
            </w:pPr>
            <w:r w:rsidRPr="00D23EC9">
              <w:rPr>
                <w:rFonts w:ascii="Corbel" w:eastAsia="Times New Roman" w:hAnsi="Corbel" w:cs="Times New Roman"/>
                <w:color w:val="262626"/>
                <w:lang w:eastAsia="nl-NL"/>
              </w:rPr>
              <w:t>Beschrijving transactie</w:t>
            </w:r>
          </w:p>
        </w:tc>
        <w:tc>
          <w:tcPr>
            <w:tcW w:w="1183" w:type="dxa"/>
            <w:tcBorders>
              <w:top w:val="single" w:sz="4" w:space="0" w:color="C4D79B"/>
              <w:left w:val="nil"/>
              <w:bottom w:val="single" w:sz="4" w:space="0" w:color="C4D79B"/>
              <w:right w:val="nil"/>
            </w:tcBorders>
            <w:shd w:val="clear" w:color="000000" w:fill="538DD5"/>
            <w:noWrap/>
            <w:vAlign w:val="center"/>
            <w:hideMark/>
          </w:tcPr>
          <w:p w14:paraId="341FEC5A" w14:textId="77777777" w:rsidR="008955A3" w:rsidRPr="00D23EC9" w:rsidRDefault="008955A3" w:rsidP="008955A3">
            <w:pPr>
              <w:spacing w:line="240" w:lineRule="auto"/>
              <w:rPr>
                <w:rFonts w:ascii="Corbel" w:eastAsia="Times New Roman" w:hAnsi="Corbel" w:cs="Times New Roman"/>
                <w:color w:val="262626"/>
                <w:lang w:eastAsia="nl-NL"/>
              </w:rPr>
            </w:pPr>
            <w:r w:rsidRPr="00D23EC9">
              <w:rPr>
                <w:rFonts w:ascii="Corbel" w:eastAsia="Times New Roman" w:hAnsi="Corbel" w:cs="Times New Roman"/>
                <w:color w:val="262626"/>
                <w:lang w:eastAsia="nl-NL"/>
              </w:rPr>
              <w:t>C</w:t>
            </w:r>
          </w:p>
        </w:tc>
        <w:tc>
          <w:tcPr>
            <w:tcW w:w="1181" w:type="dxa"/>
            <w:tcBorders>
              <w:top w:val="single" w:sz="4" w:space="0" w:color="C4D79B"/>
              <w:left w:val="nil"/>
              <w:bottom w:val="single" w:sz="4" w:space="0" w:color="C4D79B"/>
              <w:right w:val="nil"/>
            </w:tcBorders>
            <w:shd w:val="clear" w:color="000000" w:fill="538DD5"/>
            <w:noWrap/>
            <w:vAlign w:val="center"/>
            <w:hideMark/>
          </w:tcPr>
          <w:p w14:paraId="47BB13BC" w14:textId="77777777" w:rsidR="008955A3" w:rsidRPr="00D23EC9" w:rsidRDefault="008955A3" w:rsidP="008955A3">
            <w:pPr>
              <w:spacing w:line="240" w:lineRule="auto"/>
              <w:rPr>
                <w:rFonts w:ascii="Corbel" w:eastAsia="Times New Roman" w:hAnsi="Corbel" w:cs="Times New Roman"/>
                <w:color w:val="262626"/>
                <w:lang w:eastAsia="nl-NL"/>
              </w:rPr>
            </w:pPr>
            <w:r w:rsidRPr="00D23EC9">
              <w:rPr>
                <w:rFonts w:ascii="Corbel" w:eastAsia="Times New Roman" w:hAnsi="Corbel" w:cs="Times New Roman"/>
                <w:color w:val="262626"/>
                <w:lang w:eastAsia="nl-NL"/>
              </w:rPr>
              <w:t>Debet   (-)</w:t>
            </w:r>
          </w:p>
        </w:tc>
        <w:tc>
          <w:tcPr>
            <w:tcW w:w="1803" w:type="dxa"/>
            <w:gridSpan w:val="2"/>
            <w:tcBorders>
              <w:top w:val="single" w:sz="4" w:space="0" w:color="C4D79B"/>
              <w:left w:val="nil"/>
              <w:bottom w:val="single" w:sz="4" w:space="0" w:color="C4D79B"/>
              <w:right w:val="nil"/>
            </w:tcBorders>
            <w:shd w:val="clear" w:color="000000" w:fill="538DD5"/>
            <w:noWrap/>
            <w:vAlign w:val="center"/>
            <w:hideMark/>
          </w:tcPr>
          <w:p w14:paraId="6EF0E15F" w14:textId="77777777" w:rsidR="008955A3" w:rsidRPr="00D23EC9" w:rsidRDefault="008955A3" w:rsidP="008955A3">
            <w:pPr>
              <w:spacing w:line="240" w:lineRule="auto"/>
              <w:rPr>
                <w:rFonts w:ascii="Corbel" w:eastAsia="Times New Roman" w:hAnsi="Corbel" w:cs="Times New Roman"/>
                <w:color w:val="262626"/>
                <w:lang w:eastAsia="nl-NL"/>
              </w:rPr>
            </w:pPr>
            <w:r w:rsidRPr="00D23EC9">
              <w:rPr>
                <w:rFonts w:ascii="Corbel" w:eastAsia="Times New Roman" w:hAnsi="Corbel" w:cs="Times New Roman"/>
                <w:color w:val="262626"/>
                <w:lang w:eastAsia="nl-NL"/>
              </w:rPr>
              <w:t>Credit (+)</w:t>
            </w:r>
          </w:p>
        </w:tc>
        <w:tc>
          <w:tcPr>
            <w:tcW w:w="1657" w:type="dxa"/>
            <w:tcBorders>
              <w:top w:val="single" w:sz="4" w:space="0" w:color="C4D79B"/>
              <w:left w:val="nil"/>
              <w:bottom w:val="single" w:sz="4" w:space="0" w:color="C4D79B"/>
              <w:right w:val="single" w:sz="4" w:space="0" w:color="C4D79B"/>
            </w:tcBorders>
            <w:shd w:val="clear" w:color="000000" w:fill="538DD5"/>
            <w:noWrap/>
            <w:vAlign w:val="center"/>
            <w:hideMark/>
          </w:tcPr>
          <w:p w14:paraId="2A02DDB1" w14:textId="77777777" w:rsidR="008955A3" w:rsidRPr="00D23EC9" w:rsidRDefault="008955A3" w:rsidP="008955A3">
            <w:pPr>
              <w:spacing w:line="240" w:lineRule="auto"/>
              <w:rPr>
                <w:rFonts w:ascii="Corbel" w:eastAsia="Times New Roman" w:hAnsi="Corbel" w:cs="Times New Roman"/>
                <w:color w:val="262626"/>
                <w:lang w:eastAsia="nl-NL"/>
              </w:rPr>
            </w:pPr>
            <w:r w:rsidRPr="00D23EC9">
              <w:rPr>
                <w:rFonts w:ascii="Corbel" w:eastAsia="Times New Roman" w:hAnsi="Corbel" w:cs="Times New Roman"/>
                <w:color w:val="262626"/>
                <w:lang w:eastAsia="nl-NL"/>
              </w:rPr>
              <w:t>Saldo</w:t>
            </w:r>
          </w:p>
        </w:tc>
      </w:tr>
      <w:tr w:rsidR="000A629B" w:rsidRPr="00D23EC9" w14:paraId="7B75C5C3" w14:textId="77777777" w:rsidTr="00470B97">
        <w:trPr>
          <w:trHeight w:val="263"/>
        </w:trPr>
        <w:tc>
          <w:tcPr>
            <w:tcW w:w="843" w:type="dxa"/>
            <w:tcBorders>
              <w:top w:val="single" w:sz="4" w:space="0" w:color="C4D79B"/>
              <w:left w:val="single" w:sz="4" w:space="0" w:color="C4D79B"/>
              <w:bottom w:val="single" w:sz="4" w:space="0" w:color="C4D79B"/>
              <w:right w:val="single" w:sz="4" w:space="0" w:color="C4D79B"/>
            </w:tcBorders>
            <w:shd w:val="clear" w:color="auto" w:fill="auto"/>
            <w:noWrap/>
            <w:vAlign w:val="center"/>
            <w:hideMark/>
          </w:tcPr>
          <w:p w14:paraId="4C33E552" w14:textId="77777777" w:rsidR="008955A3" w:rsidRPr="00D23EC9" w:rsidRDefault="008955A3" w:rsidP="008955A3">
            <w:pPr>
              <w:spacing w:line="240" w:lineRule="auto"/>
              <w:rPr>
                <w:rFonts w:ascii="Corbel" w:eastAsia="Times New Roman" w:hAnsi="Corbel" w:cs="Times New Roman"/>
                <w:color w:val="262626"/>
                <w:lang w:eastAsia="nl-NL"/>
              </w:rPr>
            </w:pPr>
          </w:p>
        </w:tc>
        <w:tc>
          <w:tcPr>
            <w:tcW w:w="826" w:type="dxa"/>
            <w:tcBorders>
              <w:top w:val="single" w:sz="4" w:space="0" w:color="C4D79B"/>
              <w:left w:val="single" w:sz="4" w:space="0" w:color="C4D79B"/>
              <w:bottom w:val="single" w:sz="4" w:space="0" w:color="C4D79B"/>
              <w:right w:val="single" w:sz="4" w:space="0" w:color="C4D79B"/>
            </w:tcBorders>
            <w:shd w:val="clear" w:color="auto" w:fill="auto"/>
            <w:noWrap/>
            <w:vAlign w:val="center"/>
            <w:hideMark/>
          </w:tcPr>
          <w:p w14:paraId="7DF1523A" w14:textId="77777777" w:rsidR="008955A3" w:rsidRPr="00D23EC9" w:rsidRDefault="008955A3" w:rsidP="008955A3">
            <w:pPr>
              <w:spacing w:line="240" w:lineRule="auto"/>
              <w:jc w:val="right"/>
              <w:rPr>
                <w:rFonts w:ascii="Arial" w:eastAsia="Times New Roman" w:hAnsi="Arial" w:cs="Arial"/>
                <w:color w:val="595959"/>
                <w:sz w:val="18"/>
                <w:szCs w:val="18"/>
                <w:lang w:eastAsia="nl-NL"/>
              </w:rPr>
            </w:pPr>
            <w:r w:rsidRPr="00D23EC9">
              <w:rPr>
                <w:rFonts w:ascii="Arial" w:eastAsia="Times New Roman" w:hAnsi="Arial" w:cs="Arial"/>
                <w:color w:val="595959"/>
                <w:sz w:val="18"/>
                <w:szCs w:val="18"/>
                <w:lang w:eastAsia="nl-NL"/>
              </w:rPr>
              <w:t>1-1-20</w:t>
            </w:r>
            <w:r>
              <w:rPr>
                <w:rFonts w:ascii="Arial" w:eastAsia="Times New Roman" w:hAnsi="Arial" w:cs="Arial"/>
                <w:color w:val="595959"/>
                <w:sz w:val="18"/>
                <w:szCs w:val="18"/>
                <w:lang w:eastAsia="nl-NL"/>
              </w:rPr>
              <w:t>20</w:t>
            </w:r>
          </w:p>
        </w:tc>
        <w:tc>
          <w:tcPr>
            <w:tcW w:w="2244" w:type="dxa"/>
            <w:gridSpan w:val="2"/>
            <w:tcBorders>
              <w:top w:val="single" w:sz="4" w:space="0" w:color="C4D79B"/>
              <w:left w:val="single" w:sz="4" w:space="0" w:color="C4D79B"/>
              <w:bottom w:val="single" w:sz="4" w:space="0" w:color="C4D79B"/>
              <w:right w:val="single" w:sz="4" w:space="0" w:color="C4D79B"/>
            </w:tcBorders>
            <w:shd w:val="clear" w:color="auto" w:fill="auto"/>
            <w:noWrap/>
            <w:vAlign w:val="center"/>
            <w:hideMark/>
          </w:tcPr>
          <w:p w14:paraId="2DEC7A4D" w14:textId="77777777" w:rsidR="008955A3" w:rsidRPr="00D23EC9" w:rsidRDefault="008955A3" w:rsidP="008955A3">
            <w:pPr>
              <w:spacing w:line="240" w:lineRule="auto"/>
              <w:rPr>
                <w:rFonts w:ascii="Arial" w:eastAsia="Times New Roman" w:hAnsi="Arial" w:cs="Arial"/>
                <w:color w:val="595959"/>
                <w:sz w:val="18"/>
                <w:szCs w:val="18"/>
                <w:lang w:eastAsia="nl-NL"/>
              </w:rPr>
            </w:pPr>
            <w:r w:rsidRPr="00D23EC9">
              <w:rPr>
                <w:rFonts w:ascii="Arial" w:eastAsia="Times New Roman" w:hAnsi="Arial" w:cs="Arial"/>
                <w:color w:val="595959"/>
                <w:sz w:val="18"/>
                <w:szCs w:val="18"/>
                <w:lang w:eastAsia="nl-NL"/>
              </w:rPr>
              <w:t>Saldo</w:t>
            </w:r>
          </w:p>
        </w:tc>
        <w:tc>
          <w:tcPr>
            <w:tcW w:w="1183" w:type="dxa"/>
            <w:tcBorders>
              <w:top w:val="single" w:sz="4" w:space="0" w:color="C4D79B"/>
              <w:left w:val="single" w:sz="4" w:space="0" w:color="C4D79B"/>
              <w:bottom w:val="single" w:sz="4" w:space="0" w:color="C4D79B"/>
              <w:right w:val="single" w:sz="4" w:space="0" w:color="C4D79B"/>
            </w:tcBorders>
            <w:shd w:val="clear" w:color="auto" w:fill="auto"/>
            <w:noWrap/>
            <w:vAlign w:val="center"/>
            <w:hideMark/>
          </w:tcPr>
          <w:p w14:paraId="641C9FEE" w14:textId="77777777" w:rsidR="008955A3" w:rsidRPr="00D23EC9" w:rsidRDefault="008955A3" w:rsidP="008955A3">
            <w:pPr>
              <w:spacing w:line="240" w:lineRule="auto"/>
              <w:rPr>
                <w:rFonts w:ascii="Arial" w:eastAsia="Times New Roman" w:hAnsi="Arial" w:cs="Arial"/>
                <w:color w:val="595959"/>
                <w:sz w:val="18"/>
                <w:szCs w:val="18"/>
                <w:lang w:eastAsia="nl-NL"/>
              </w:rPr>
            </w:pPr>
          </w:p>
        </w:tc>
        <w:tc>
          <w:tcPr>
            <w:tcW w:w="2011" w:type="dxa"/>
            <w:gridSpan w:val="2"/>
            <w:tcBorders>
              <w:top w:val="single" w:sz="4" w:space="0" w:color="C4D79B"/>
              <w:left w:val="single" w:sz="4" w:space="0" w:color="C4D79B"/>
              <w:bottom w:val="single" w:sz="4" w:space="0" w:color="C4D79B"/>
              <w:right w:val="single" w:sz="4" w:space="0" w:color="C4D79B"/>
            </w:tcBorders>
            <w:shd w:val="clear" w:color="auto" w:fill="auto"/>
            <w:noWrap/>
            <w:vAlign w:val="center"/>
            <w:hideMark/>
          </w:tcPr>
          <w:p w14:paraId="39306400" w14:textId="77777777" w:rsidR="008955A3" w:rsidRPr="00D23EC9" w:rsidRDefault="008955A3" w:rsidP="008955A3">
            <w:pPr>
              <w:spacing w:line="240" w:lineRule="auto"/>
              <w:jc w:val="center"/>
              <w:rPr>
                <w:rFonts w:ascii="Times New Roman" w:eastAsia="Times New Roman" w:hAnsi="Times New Roman" w:cs="Times New Roman"/>
                <w:lang w:eastAsia="nl-NL"/>
              </w:rPr>
            </w:pPr>
          </w:p>
        </w:tc>
        <w:tc>
          <w:tcPr>
            <w:tcW w:w="973" w:type="dxa"/>
            <w:tcBorders>
              <w:top w:val="single" w:sz="4" w:space="0" w:color="C4D79B"/>
              <w:left w:val="single" w:sz="4" w:space="0" w:color="C4D79B"/>
              <w:bottom w:val="single" w:sz="4" w:space="0" w:color="C4D79B"/>
              <w:right w:val="single" w:sz="4" w:space="0" w:color="C4D79B"/>
            </w:tcBorders>
            <w:shd w:val="clear" w:color="auto" w:fill="auto"/>
            <w:noWrap/>
            <w:vAlign w:val="center"/>
            <w:hideMark/>
          </w:tcPr>
          <w:p w14:paraId="1079151E" w14:textId="77777777" w:rsidR="008955A3" w:rsidRPr="00D23EC9" w:rsidRDefault="008955A3" w:rsidP="008955A3">
            <w:pPr>
              <w:spacing w:line="240" w:lineRule="auto"/>
              <w:rPr>
                <w:rFonts w:ascii="Times New Roman" w:eastAsia="Times New Roman" w:hAnsi="Times New Roman" w:cs="Times New Roman"/>
                <w:lang w:eastAsia="nl-NL"/>
              </w:rPr>
            </w:pPr>
          </w:p>
        </w:tc>
        <w:tc>
          <w:tcPr>
            <w:tcW w:w="1657" w:type="dxa"/>
            <w:tcBorders>
              <w:top w:val="single" w:sz="4" w:space="0" w:color="C4D79B"/>
              <w:left w:val="single" w:sz="4" w:space="0" w:color="C4D79B"/>
              <w:bottom w:val="single" w:sz="4" w:space="0" w:color="C4D79B"/>
              <w:right w:val="single" w:sz="4" w:space="0" w:color="C4D79B"/>
            </w:tcBorders>
            <w:shd w:val="clear" w:color="auto" w:fill="auto"/>
            <w:noWrap/>
            <w:vAlign w:val="center"/>
            <w:hideMark/>
          </w:tcPr>
          <w:p w14:paraId="102BCD75" w14:textId="77777777" w:rsidR="008955A3" w:rsidRPr="00D23EC9" w:rsidRDefault="008955A3" w:rsidP="008955A3">
            <w:pPr>
              <w:spacing w:line="240" w:lineRule="auto"/>
              <w:jc w:val="right"/>
              <w:rPr>
                <w:rFonts w:ascii="Arial" w:eastAsia="Times New Roman" w:hAnsi="Arial" w:cs="Arial"/>
                <w:color w:val="595959"/>
                <w:sz w:val="18"/>
                <w:szCs w:val="18"/>
                <w:lang w:eastAsia="nl-NL"/>
              </w:rPr>
            </w:pPr>
            <w:r w:rsidRPr="00D23EC9">
              <w:rPr>
                <w:rFonts w:ascii="Arial" w:eastAsia="Times New Roman" w:hAnsi="Arial" w:cs="Arial"/>
                <w:color w:val="595959"/>
                <w:sz w:val="18"/>
                <w:szCs w:val="18"/>
                <w:lang w:eastAsia="nl-NL"/>
              </w:rPr>
              <w:t xml:space="preserve">€ </w:t>
            </w:r>
            <w:r>
              <w:rPr>
                <w:rFonts w:ascii="Arial" w:eastAsia="Times New Roman" w:hAnsi="Arial" w:cs="Arial"/>
                <w:color w:val="595959"/>
                <w:sz w:val="18"/>
                <w:szCs w:val="18"/>
                <w:lang w:eastAsia="nl-NL"/>
              </w:rPr>
              <w:t>3.066,60</w:t>
            </w:r>
            <w:r w:rsidRPr="00D23EC9">
              <w:rPr>
                <w:rFonts w:ascii="Arial" w:eastAsia="Times New Roman" w:hAnsi="Arial" w:cs="Arial"/>
                <w:color w:val="595959"/>
                <w:sz w:val="18"/>
                <w:szCs w:val="18"/>
                <w:lang w:eastAsia="nl-NL"/>
              </w:rPr>
              <w:t xml:space="preserve"> </w:t>
            </w:r>
          </w:p>
        </w:tc>
      </w:tr>
      <w:tr w:rsidR="000A629B" w:rsidRPr="00D23EC9" w14:paraId="43E13435" w14:textId="77777777" w:rsidTr="00470B97">
        <w:trPr>
          <w:trHeight w:val="263"/>
        </w:trPr>
        <w:tc>
          <w:tcPr>
            <w:tcW w:w="843" w:type="dxa"/>
            <w:tcBorders>
              <w:top w:val="single" w:sz="4" w:space="0" w:color="C4D79B"/>
              <w:left w:val="single" w:sz="4" w:space="0" w:color="C4D79B"/>
              <w:bottom w:val="single" w:sz="4" w:space="0" w:color="C4D79B"/>
              <w:right w:val="single" w:sz="4" w:space="0" w:color="C4D79B"/>
            </w:tcBorders>
            <w:shd w:val="clear" w:color="000000" w:fill="F2F2F2"/>
            <w:noWrap/>
            <w:vAlign w:val="center"/>
            <w:hideMark/>
          </w:tcPr>
          <w:p w14:paraId="7030B5E2" w14:textId="77777777" w:rsidR="008955A3" w:rsidRPr="00D23EC9" w:rsidRDefault="008955A3" w:rsidP="008955A3">
            <w:pPr>
              <w:spacing w:line="240" w:lineRule="auto"/>
              <w:jc w:val="right"/>
              <w:rPr>
                <w:rFonts w:ascii="Arial" w:eastAsia="Times New Roman" w:hAnsi="Arial" w:cs="Arial"/>
                <w:color w:val="595959"/>
                <w:sz w:val="18"/>
                <w:szCs w:val="18"/>
                <w:lang w:eastAsia="nl-NL"/>
              </w:rPr>
            </w:pPr>
          </w:p>
        </w:tc>
        <w:tc>
          <w:tcPr>
            <w:tcW w:w="826" w:type="dxa"/>
            <w:tcBorders>
              <w:top w:val="single" w:sz="4" w:space="0" w:color="C4D79B"/>
              <w:left w:val="single" w:sz="4" w:space="0" w:color="C4D79B"/>
              <w:bottom w:val="single" w:sz="4" w:space="0" w:color="C4D79B"/>
              <w:right w:val="single" w:sz="4" w:space="0" w:color="C4D79B"/>
            </w:tcBorders>
            <w:shd w:val="clear" w:color="000000" w:fill="F2F2F2"/>
            <w:noWrap/>
            <w:vAlign w:val="center"/>
            <w:hideMark/>
          </w:tcPr>
          <w:p w14:paraId="17BE9C9C" w14:textId="77777777" w:rsidR="008955A3" w:rsidRPr="00D23EC9" w:rsidRDefault="008955A3" w:rsidP="008955A3">
            <w:pPr>
              <w:spacing w:line="240" w:lineRule="auto"/>
              <w:rPr>
                <w:rFonts w:ascii="Times New Roman" w:eastAsia="Times New Roman" w:hAnsi="Times New Roman" w:cs="Times New Roman"/>
                <w:lang w:eastAsia="nl-NL"/>
              </w:rPr>
            </w:pPr>
          </w:p>
        </w:tc>
        <w:tc>
          <w:tcPr>
            <w:tcW w:w="2244" w:type="dxa"/>
            <w:gridSpan w:val="2"/>
            <w:tcBorders>
              <w:top w:val="single" w:sz="4" w:space="0" w:color="C4D79B"/>
              <w:left w:val="single" w:sz="4" w:space="0" w:color="C4D79B"/>
              <w:bottom w:val="single" w:sz="4" w:space="0" w:color="C4D79B"/>
              <w:right w:val="single" w:sz="4" w:space="0" w:color="C4D79B"/>
            </w:tcBorders>
            <w:shd w:val="clear" w:color="000000" w:fill="F2F2F2"/>
            <w:noWrap/>
            <w:vAlign w:val="center"/>
            <w:hideMark/>
          </w:tcPr>
          <w:p w14:paraId="068AC9BE" w14:textId="77777777" w:rsidR="008955A3" w:rsidRPr="00D23EC9" w:rsidRDefault="008955A3" w:rsidP="008955A3">
            <w:pPr>
              <w:spacing w:line="240" w:lineRule="auto"/>
              <w:rPr>
                <w:rFonts w:ascii="Arial" w:eastAsia="Times New Roman" w:hAnsi="Arial" w:cs="Arial"/>
                <w:color w:val="595959"/>
                <w:sz w:val="18"/>
                <w:szCs w:val="18"/>
                <w:lang w:eastAsia="nl-NL"/>
              </w:rPr>
            </w:pPr>
            <w:r>
              <w:rPr>
                <w:rFonts w:ascii="Arial" w:eastAsia="Times New Roman" w:hAnsi="Arial" w:cs="Arial"/>
                <w:color w:val="595959"/>
                <w:sz w:val="18"/>
                <w:szCs w:val="18"/>
                <w:lang w:eastAsia="nl-NL"/>
              </w:rPr>
              <w:t>B</w:t>
            </w:r>
            <w:r w:rsidRPr="00D23EC9">
              <w:rPr>
                <w:rFonts w:ascii="Arial" w:eastAsia="Times New Roman" w:hAnsi="Arial" w:cs="Arial"/>
                <w:color w:val="595959"/>
                <w:sz w:val="18"/>
                <w:szCs w:val="18"/>
                <w:lang w:eastAsia="nl-NL"/>
              </w:rPr>
              <w:t>ankkosten 01-01-</w:t>
            </w:r>
            <w:r>
              <w:rPr>
                <w:rFonts w:ascii="Arial" w:eastAsia="Times New Roman" w:hAnsi="Arial" w:cs="Arial"/>
                <w:color w:val="595959"/>
                <w:sz w:val="18"/>
                <w:szCs w:val="18"/>
                <w:lang w:eastAsia="nl-NL"/>
              </w:rPr>
              <w:t>20</w:t>
            </w:r>
            <w:r w:rsidRPr="00D23EC9">
              <w:rPr>
                <w:rFonts w:ascii="Arial" w:eastAsia="Times New Roman" w:hAnsi="Arial" w:cs="Arial"/>
                <w:color w:val="595959"/>
                <w:sz w:val="18"/>
                <w:szCs w:val="18"/>
                <w:lang w:eastAsia="nl-NL"/>
              </w:rPr>
              <w:t xml:space="preserve"> t/m 31-12-</w:t>
            </w:r>
            <w:r>
              <w:rPr>
                <w:rFonts w:ascii="Arial" w:eastAsia="Times New Roman" w:hAnsi="Arial" w:cs="Arial"/>
                <w:color w:val="595959"/>
                <w:sz w:val="18"/>
                <w:szCs w:val="18"/>
                <w:lang w:eastAsia="nl-NL"/>
              </w:rPr>
              <w:t>20</w:t>
            </w:r>
          </w:p>
        </w:tc>
        <w:tc>
          <w:tcPr>
            <w:tcW w:w="1183" w:type="dxa"/>
            <w:tcBorders>
              <w:top w:val="single" w:sz="4" w:space="0" w:color="C4D79B"/>
              <w:left w:val="single" w:sz="4" w:space="0" w:color="C4D79B"/>
              <w:bottom w:val="single" w:sz="4" w:space="0" w:color="C4D79B"/>
              <w:right w:val="single" w:sz="4" w:space="0" w:color="C4D79B"/>
            </w:tcBorders>
            <w:shd w:val="clear" w:color="000000" w:fill="F2F2F2"/>
            <w:noWrap/>
            <w:vAlign w:val="center"/>
            <w:hideMark/>
          </w:tcPr>
          <w:p w14:paraId="156A32ED" w14:textId="77777777" w:rsidR="008955A3" w:rsidRPr="00D23EC9" w:rsidRDefault="008955A3" w:rsidP="008955A3">
            <w:pPr>
              <w:spacing w:line="240" w:lineRule="auto"/>
              <w:rPr>
                <w:rFonts w:ascii="Arial" w:eastAsia="Times New Roman" w:hAnsi="Arial" w:cs="Arial"/>
                <w:color w:val="595959"/>
                <w:sz w:val="18"/>
                <w:szCs w:val="18"/>
                <w:lang w:eastAsia="nl-NL"/>
              </w:rPr>
            </w:pPr>
          </w:p>
        </w:tc>
        <w:tc>
          <w:tcPr>
            <w:tcW w:w="2011" w:type="dxa"/>
            <w:gridSpan w:val="2"/>
            <w:tcBorders>
              <w:top w:val="single" w:sz="4" w:space="0" w:color="C4D79B"/>
              <w:left w:val="single" w:sz="4" w:space="0" w:color="C4D79B"/>
              <w:bottom w:val="single" w:sz="4" w:space="0" w:color="C4D79B"/>
              <w:right w:val="single" w:sz="4" w:space="0" w:color="C4D79B"/>
            </w:tcBorders>
            <w:shd w:val="clear" w:color="000000" w:fill="F2F2F2"/>
            <w:noWrap/>
            <w:vAlign w:val="center"/>
            <w:hideMark/>
          </w:tcPr>
          <w:p w14:paraId="26306AB7" w14:textId="77777777" w:rsidR="008955A3" w:rsidRPr="00D23EC9" w:rsidRDefault="008955A3" w:rsidP="008955A3">
            <w:pPr>
              <w:spacing w:line="240" w:lineRule="auto"/>
              <w:jc w:val="right"/>
              <w:rPr>
                <w:rFonts w:ascii="Arial" w:eastAsia="Times New Roman" w:hAnsi="Arial" w:cs="Arial"/>
                <w:color w:val="595959"/>
                <w:sz w:val="18"/>
                <w:szCs w:val="18"/>
                <w:lang w:eastAsia="nl-NL"/>
              </w:rPr>
            </w:pPr>
            <w:r>
              <w:rPr>
                <w:rFonts w:ascii="Arial" w:eastAsia="Times New Roman" w:hAnsi="Arial" w:cs="Arial"/>
                <w:color w:val="595959"/>
                <w:sz w:val="18"/>
                <w:szCs w:val="18"/>
                <w:lang w:eastAsia="nl-NL"/>
              </w:rPr>
              <w:t>€ 119,39</w:t>
            </w:r>
          </w:p>
        </w:tc>
        <w:tc>
          <w:tcPr>
            <w:tcW w:w="973" w:type="dxa"/>
            <w:tcBorders>
              <w:top w:val="single" w:sz="4" w:space="0" w:color="C4D79B"/>
              <w:left w:val="single" w:sz="4" w:space="0" w:color="C4D79B"/>
              <w:bottom w:val="single" w:sz="4" w:space="0" w:color="C4D79B"/>
              <w:right w:val="single" w:sz="4" w:space="0" w:color="C4D79B"/>
            </w:tcBorders>
            <w:shd w:val="clear" w:color="000000" w:fill="F2F2F2"/>
            <w:noWrap/>
            <w:vAlign w:val="center"/>
            <w:hideMark/>
          </w:tcPr>
          <w:p w14:paraId="2A7AC64C" w14:textId="77777777" w:rsidR="008955A3" w:rsidRPr="00D23EC9" w:rsidRDefault="008955A3" w:rsidP="008955A3">
            <w:pPr>
              <w:spacing w:line="240" w:lineRule="auto"/>
              <w:jc w:val="right"/>
              <w:rPr>
                <w:rFonts w:ascii="Arial" w:eastAsia="Times New Roman" w:hAnsi="Arial" w:cs="Arial"/>
                <w:color w:val="595959"/>
                <w:sz w:val="18"/>
                <w:szCs w:val="18"/>
                <w:lang w:eastAsia="nl-NL"/>
              </w:rPr>
            </w:pPr>
          </w:p>
        </w:tc>
        <w:tc>
          <w:tcPr>
            <w:tcW w:w="1657" w:type="dxa"/>
            <w:tcBorders>
              <w:top w:val="single" w:sz="4" w:space="0" w:color="C4D79B"/>
              <w:left w:val="single" w:sz="4" w:space="0" w:color="C4D79B"/>
              <w:bottom w:val="single" w:sz="4" w:space="0" w:color="C4D79B"/>
              <w:right w:val="single" w:sz="4" w:space="0" w:color="C4D79B"/>
            </w:tcBorders>
            <w:shd w:val="clear" w:color="000000" w:fill="F2F2F2"/>
            <w:noWrap/>
            <w:vAlign w:val="center"/>
            <w:hideMark/>
          </w:tcPr>
          <w:p w14:paraId="431626F4" w14:textId="77777777" w:rsidR="008955A3" w:rsidRPr="00D23EC9" w:rsidRDefault="008955A3" w:rsidP="008955A3">
            <w:pPr>
              <w:spacing w:line="240" w:lineRule="auto"/>
              <w:rPr>
                <w:rFonts w:ascii="Times New Roman" w:eastAsia="Times New Roman" w:hAnsi="Times New Roman" w:cs="Times New Roman"/>
                <w:lang w:eastAsia="nl-NL"/>
              </w:rPr>
            </w:pPr>
          </w:p>
        </w:tc>
      </w:tr>
      <w:tr w:rsidR="000A629B" w:rsidRPr="00D23EC9" w14:paraId="416AE74E" w14:textId="77777777" w:rsidTr="00470B97">
        <w:trPr>
          <w:trHeight w:val="263"/>
        </w:trPr>
        <w:tc>
          <w:tcPr>
            <w:tcW w:w="843" w:type="dxa"/>
            <w:tcBorders>
              <w:top w:val="single" w:sz="4" w:space="0" w:color="C4D79B"/>
              <w:left w:val="single" w:sz="4" w:space="0" w:color="C4D79B"/>
              <w:bottom w:val="single" w:sz="4" w:space="0" w:color="C4D79B"/>
              <w:right w:val="single" w:sz="4" w:space="0" w:color="C4D79B"/>
            </w:tcBorders>
            <w:shd w:val="clear" w:color="auto" w:fill="auto"/>
            <w:noWrap/>
            <w:vAlign w:val="center"/>
            <w:hideMark/>
          </w:tcPr>
          <w:p w14:paraId="319CBFBA" w14:textId="77777777" w:rsidR="008955A3" w:rsidRPr="00D23EC9" w:rsidRDefault="008955A3" w:rsidP="008955A3">
            <w:pPr>
              <w:spacing w:line="240" w:lineRule="auto"/>
              <w:rPr>
                <w:rFonts w:ascii="Times New Roman" w:eastAsia="Times New Roman" w:hAnsi="Times New Roman" w:cs="Times New Roman"/>
                <w:lang w:eastAsia="nl-NL"/>
              </w:rPr>
            </w:pPr>
          </w:p>
        </w:tc>
        <w:tc>
          <w:tcPr>
            <w:tcW w:w="826" w:type="dxa"/>
            <w:tcBorders>
              <w:top w:val="single" w:sz="4" w:space="0" w:color="C4D79B"/>
              <w:left w:val="single" w:sz="4" w:space="0" w:color="C4D79B"/>
              <w:bottom w:val="single" w:sz="4" w:space="0" w:color="C4D79B"/>
              <w:right w:val="single" w:sz="4" w:space="0" w:color="C4D79B"/>
            </w:tcBorders>
            <w:shd w:val="clear" w:color="auto" w:fill="auto"/>
            <w:noWrap/>
            <w:vAlign w:val="center"/>
            <w:hideMark/>
          </w:tcPr>
          <w:p w14:paraId="657420AE" w14:textId="77777777" w:rsidR="008955A3" w:rsidRPr="00D23EC9" w:rsidRDefault="008955A3" w:rsidP="008955A3">
            <w:pPr>
              <w:spacing w:line="240" w:lineRule="auto"/>
              <w:rPr>
                <w:rFonts w:ascii="Times New Roman" w:eastAsia="Times New Roman" w:hAnsi="Times New Roman" w:cs="Times New Roman"/>
                <w:lang w:eastAsia="nl-NL"/>
              </w:rPr>
            </w:pPr>
          </w:p>
        </w:tc>
        <w:tc>
          <w:tcPr>
            <w:tcW w:w="2244" w:type="dxa"/>
            <w:gridSpan w:val="2"/>
            <w:tcBorders>
              <w:top w:val="single" w:sz="4" w:space="0" w:color="C4D79B"/>
              <w:left w:val="single" w:sz="4" w:space="0" w:color="C4D79B"/>
              <w:bottom w:val="single" w:sz="4" w:space="0" w:color="C4D79B"/>
              <w:right w:val="single" w:sz="4" w:space="0" w:color="C4D79B"/>
            </w:tcBorders>
            <w:shd w:val="clear" w:color="auto" w:fill="auto"/>
            <w:noWrap/>
            <w:vAlign w:val="center"/>
            <w:hideMark/>
          </w:tcPr>
          <w:p w14:paraId="33169272" w14:textId="77777777" w:rsidR="008955A3" w:rsidRPr="00D23EC9" w:rsidRDefault="008955A3" w:rsidP="008955A3">
            <w:pPr>
              <w:spacing w:line="240" w:lineRule="auto"/>
              <w:rPr>
                <w:rFonts w:ascii="Arial" w:eastAsia="Times New Roman" w:hAnsi="Arial" w:cs="Arial"/>
                <w:color w:val="595959"/>
                <w:sz w:val="18"/>
                <w:szCs w:val="18"/>
                <w:lang w:eastAsia="nl-NL"/>
              </w:rPr>
            </w:pPr>
            <w:r w:rsidRPr="00D23EC9">
              <w:rPr>
                <w:rFonts w:ascii="Arial" w:eastAsia="Times New Roman" w:hAnsi="Arial" w:cs="Arial"/>
                <w:color w:val="595959"/>
                <w:sz w:val="18"/>
                <w:szCs w:val="18"/>
                <w:lang w:eastAsia="nl-NL"/>
              </w:rPr>
              <w:t>Telefoon kosten 20</w:t>
            </w:r>
            <w:r>
              <w:rPr>
                <w:rFonts w:ascii="Arial" w:eastAsia="Times New Roman" w:hAnsi="Arial" w:cs="Arial"/>
                <w:color w:val="595959"/>
                <w:sz w:val="18"/>
                <w:szCs w:val="18"/>
                <w:lang w:eastAsia="nl-NL"/>
              </w:rPr>
              <w:t>20</w:t>
            </w:r>
          </w:p>
        </w:tc>
        <w:tc>
          <w:tcPr>
            <w:tcW w:w="1183" w:type="dxa"/>
            <w:tcBorders>
              <w:top w:val="single" w:sz="4" w:space="0" w:color="C4D79B"/>
              <w:left w:val="single" w:sz="4" w:space="0" w:color="C4D79B"/>
              <w:bottom w:val="single" w:sz="4" w:space="0" w:color="C4D79B"/>
              <w:right w:val="single" w:sz="4" w:space="0" w:color="C4D79B"/>
            </w:tcBorders>
            <w:shd w:val="clear" w:color="auto" w:fill="auto"/>
            <w:noWrap/>
            <w:vAlign w:val="center"/>
            <w:hideMark/>
          </w:tcPr>
          <w:p w14:paraId="03FCF416" w14:textId="77777777" w:rsidR="008955A3" w:rsidRPr="00D23EC9" w:rsidRDefault="008955A3" w:rsidP="008955A3">
            <w:pPr>
              <w:spacing w:line="240" w:lineRule="auto"/>
              <w:rPr>
                <w:rFonts w:ascii="Arial" w:eastAsia="Times New Roman" w:hAnsi="Arial" w:cs="Arial"/>
                <w:color w:val="595959"/>
                <w:sz w:val="18"/>
                <w:szCs w:val="18"/>
                <w:lang w:eastAsia="nl-NL"/>
              </w:rPr>
            </w:pPr>
          </w:p>
        </w:tc>
        <w:tc>
          <w:tcPr>
            <w:tcW w:w="2011" w:type="dxa"/>
            <w:gridSpan w:val="2"/>
            <w:tcBorders>
              <w:top w:val="single" w:sz="4" w:space="0" w:color="C4D79B"/>
              <w:left w:val="single" w:sz="4" w:space="0" w:color="C4D79B"/>
              <w:bottom w:val="single" w:sz="4" w:space="0" w:color="C4D79B"/>
              <w:right w:val="single" w:sz="4" w:space="0" w:color="C4D79B"/>
            </w:tcBorders>
            <w:shd w:val="clear" w:color="auto" w:fill="auto"/>
            <w:noWrap/>
            <w:vAlign w:val="center"/>
            <w:hideMark/>
          </w:tcPr>
          <w:p w14:paraId="1A2CAD36" w14:textId="77777777" w:rsidR="008955A3" w:rsidRPr="00D23EC9" w:rsidRDefault="008955A3" w:rsidP="008955A3">
            <w:pPr>
              <w:spacing w:line="240" w:lineRule="auto"/>
              <w:jc w:val="right"/>
              <w:rPr>
                <w:rFonts w:ascii="Arial" w:eastAsia="Times New Roman" w:hAnsi="Arial" w:cs="Arial"/>
                <w:color w:val="595959"/>
                <w:sz w:val="18"/>
                <w:szCs w:val="18"/>
                <w:lang w:eastAsia="nl-NL"/>
              </w:rPr>
            </w:pPr>
            <w:r w:rsidRPr="00D23EC9">
              <w:rPr>
                <w:rFonts w:ascii="Arial" w:eastAsia="Times New Roman" w:hAnsi="Arial" w:cs="Arial"/>
                <w:color w:val="595959"/>
                <w:sz w:val="18"/>
                <w:szCs w:val="18"/>
                <w:lang w:eastAsia="nl-NL"/>
              </w:rPr>
              <w:t>€</w:t>
            </w:r>
            <w:r>
              <w:rPr>
                <w:rFonts w:ascii="Arial" w:eastAsia="Times New Roman" w:hAnsi="Arial" w:cs="Arial"/>
                <w:color w:val="595959"/>
                <w:sz w:val="18"/>
                <w:szCs w:val="18"/>
                <w:lang w:eastAsia="nl-NL"/>
              </w:rPr>
              <w:t xml:space="preserve"> 90,73</w:t>
            </w:r>
            <w:r w:rsidRPr="00D23EC9">
              <w:rPr>
                <w:rFonts w:ascii="Arial" w:eastAsia="Times New Roman" w:hAnsi="Arial" w:cs="Arial"/>
                <w:color w:val="595959"/>
                <w:sz w:val="18"/>
                <w:szCs w:val="18"/>
                <w:lang w:eastAsia="nl-NL"/>
              </w:rPr>
              <w:t xml:space="preserve"> </w:t>
            </w:r>
          </w:p>
        </w:tc>
        <w:tc>
          <w:tcPr>
            <w:tcW w:w="973" w:type="dxa"/>
            <w:tcBorders>
              <w:top w:val="single" w:sz="4" w:space="0" w:color="C4D79B"/>
              <w:left w:val="single" w:sz="4" w:space="0" w:color="C4D79B"/>
              <w:bottom w:val="single" w:sz="4" w:space="0" w:color="C4D79B"/>
              <w:right w:val="single" w:sz="4" w:space="0" w:color="C4D79B"/>
            </w:tcBorders>
            <w:shd w:val="clear" w:color="auto" w:fill="auto"/>
            <w:noWrap/>
            <w:vAlign w:val="center"/>
            <w:hideMark/>
          </w:tcPr>
          <w:p w14:paraId="3EFDB374" w14:textId="77777777" w:rsidR="008955A3" w:rsidRPr="00D23EC9" w:rsidRDefault="008955A3" w:rsidP="008955A3">
            <w:pPr>
              <w:spacing w:line="240" w:lineRule="auto"/>
              <w:jc w:val="right"/>
              <w:rPr>
                <w:rFonts w:ascii="Arial" w:eastAsia="Times New Roman" w:hAnsi="Arial" w:cs="Arial"/>
                <w:color w:val="595959"/>
                <w:sz w:val="18"/>
                <w:szCs w:val="18"/>
                <w:lang w:eastAsia="nl-NL"/>
              </w:rPr>
            </w:pPr>
          </w:p>
        </w:tc>
        <w:tc>
          <w:tcPr>
            <w:tcW w:w="1657" w:type="dxa"/>
            <w:tcBorders>
              <w:top w:val="single" w:sz="4" w:space="0" w:color="C4D79B"/>
              <w:left w:val="single" w:sz="4" w:space="0" w:color="C4D79B"/>
              <w:bottom w:val="single" w:sz="4" w:space="0" w:color="C4D79B"/>
              <w:right w:val="single" w:sz="4" w:space="0" w:color="C4D79B"/>
            </w:tcBorders>
            <w:shd w:val="clear" w:color="auto" w:fill="auto"/>
            <w:noWrap/>
            <w:vAlign w:val="center"/>
            <w:hideMark/>
          </w:tcPr>
          <w:p w14:paraId="25DA43E1" w14:textId="77777777" w:rsidR="008955A3" w:rsidRPr="00D23EC9" w:rsidRDefault="008955A3" w:rsidP="008955A3">
            <w:pPr>
              <w:spacing w:line="240" w:lineRule="auto"/>
              <w:rPr>
                <w:rFonts w:ascii="Times New Roman" w:eastAsia="Times New Roman" w:hAnsi="Times New Roman" w:cs="Times New Roman"/>
                <w:lang w:eastAsia="nl-NL"/>
              </w:rPr>
            </w:pPr>
          </w:p>
        </w:tc>
      </w:tr>
      <w:tr w:rsidR="000A629B" w:rsidRPr="00D23EC9" w14:paraId="6FCCA6F0" w14:textId="77777777" w:rsidTr="00470B97">
        <w:trPr>
          <w:trHeight w:val="263"/>
        </w:trPr>
        <w:tc>
          <w:tcPr>
            <w:tcW w:w="843" w:type="dxa"/>
            <w:tcBorders>
              <w:top w:val="single" w:sz="4" w:space="0" w:color="C4D79B"/>
              <w:left w:val="single" w:sz="4" w:space="0" w:color="C4D79B"/>
              <w:bottom w:val="single" w:sz="4" w:space="0" w:color="C4D79B"/>
              <w:right w:val="single" w:sz="4" w:space="0" w:color="C4D79B"/>
            </w:tcBorders>
            <w:shd w:val="clear" w:color="000000" w:fill="F2F2F2"/>
            <w:noWrap/>
            <w:vAlign w:val="center"/>
            <w:hideMark/>
          </w:tcPr>
          <w:p w14:paraId="3D3869A3" w14:textId="77777777" w:rsidR="008955A3" w:rsidRPr="00D23EC9" w:rsidRDefault="008955A3" w:rsidP="008955A3">
            <w:pPr>
              <w:spacing w:line="240" w:lineRule="auto"/>
              <w:rPr>
                <w:rFonts w:ascii="Times New Roman" w:eastAsia="Times New Roman" w:hAnsi="Times New Roman" w:cs="Times New Roman"/>
                <w:lang w:eastAsia="nl-NL"/>
              </w:rPr>
            </w:pPr>
          </w:p>
        </w:tc>
        <w:tc>
          <w:tcPr>
            <w:tcW w:w="826" w:type="dxa"/>
            <w:tcBorders>
              <w:top w:val="single" w:sz="4" w:space="0" w:color="C4D79B"/>
              <w:left w:val="single" w:sz="4" w:space="0" w:color="C4D79B"/>
              <w:bottom w:val="single" w:sz="4" w:space="0" w:color="C4D79B"/>
              <w:right w:val="single" w:sz="4" w:space="0" w:color="C4D79B"/>
            </w:tcBorders>
            <w:shd w:val="clear" w:color="000000" w:fill="F2F2F2"/>
            <w:noWrap/>
            <w:vAlign w:val="center"/>
            <w:hideMark/>
          </w:tcPr>
          <w:p w14:paraId="383964F0" w14:textId="77777777" w:rsidR="008955A3" w:rsidRPr="00D23EC9" w:rsidRDefault="008955A3" w:rsidP="008955A3">
            <w:pPr>
              <w:spacing w:line="240" w:lineRule="auto"/>
              <w:rPr>
                <w:rFonts w:ascii="Times New Roman" w:eastAsia="Times New Roman" w:hAnsi="Times New Roman" w:cs="Times New Roman"/>
                <w:lang w:eastAsia="nl-NL"/>
              </w:rPr>
            </w:pPr>
          </w:p>
        </w:tc>
        <w:tc>
          <w:tcPr>
            <w:tcW w:w="2244" w:type="dxa"/>
            <w:gridSpan w:val="2"/>
            <w:tcBorders>
              <w:top w:val="single" w:sz="4" w:space="0" w:color="C4D79B"/>
              <w:left w:val="single" w:sz="4" w:space="0" w:color="C4D79B"/>
              <w:bottom w:val="single" w:sz="4" w:space="0" w:color="C4D79B"/>
              <w:right w:val="single" w:sz="4" w:space="0" w:color="C4D79B"/>
            </w:tcBorders>
            <w:shd w:val="clear" w:color="000000" w:fill="F2F2F2"/>
            <w:noWrap/>
            <w:vAlign w:val="center"/>
            <w:hideMark/>
          </w:tcPr>
          <w:p w14:paraId="0CE2130C" w14:textId="77777777" w:rsidR="008955A3" w:rsidRPr="00D23EC9" w:rsidRDefault="008955A3" w:rsidP="008955A3">
            <w:pPr>
              <w:spacing w:line="240" w:lineRule="auto"/>
              <w:rPr>
                <w:rFonts w:ascii="Arial" w:eastAsia="Times New Roman" w:hAnsi="Arial" w:cs="Arial"/>
                <w:color w:val="595959"/>
                <w:sz w:val="18"/>
                <w:szCs w:val="18"/>
                <w:lang w:eastAsia="nl-NL"/>
              </w:rPr>
            </w:pPr>
            <w:r w:rsidRPr="00D23EC9">
              <w:rPr>
                <w:rFonts w:ascii="Arial" w:eastAsia="Times New Roman" w:hAnsi="Arial" w:cs="Arial"/>
                <w:color w:val="595959"/>
                <w:sz w:val="18"/>
                <w:szCs w:val="18"/>
                <w:lang w:eastAsia="nl-NL"/>
              </w:rPr>
              <w:t>Argeweb hosting + domein registratie 1 jaar</w:t>
            </w:r>
          </w:p>
        </w:tc>
        <w:tc>
          <w:tcPr>
            <w:tcW w:w="1183" w:type="dxa"/>
            <w:tcBorders>
              <w:top w:val="single" w:sz="4" w:space="0" w:color="C4D79B"/>
              <w:left w:val="single" w:sz="4" w:space="0" w:color="C4D79B"/>
              <w:bottom w:val="single" w:sz="4" w:space="0" w:color="C4D79B"/>
              <w:right w:val="single" w:sz="4" w:space="0" w:color="C4D79B"/>
            </w:tcBorders>
            <w:shd w:val="clear" w:color="000000" w:fill="F2F2F2"/>
            <w:noWrap/>
            <w:vAlign w:val="center"/>
            <w:hideMark/>
          </w:tcPr>
          <w:p w14:paraId="58016E40" w14:textId="77777777" w:rsidR="008955A3" w:rsidRPr="00D23EC9" w:rsidRDefault="008955A3" w:rsidP="008955A3">
            <w:pPr>
              <w:spacing w:line="240" w:lineRule="auto"/>
              <w:rPr>
                <w:rFonts w:ascii="Arial" w:eastAsia="Times New Roman" w:hAnsi="Arial" w:cs="Arial"/>
                <w:color w:val="595959"/>
                <w:sz w:val="18"/>
                <w:szCs w:val="18"/>
                <w:lang w:eastAsia="nl-NL"/>
              </w:rPr>
            </w:pPr>
          </w:p>
        </w:tc>
        <w:tc>
          <w:tcPr>
            <w:tcW w:w="2011" w:type="dxa"/>
            <w:gridSpan w:val="2"/>
            <w:tcBorders>
              <w:top w:val="single" w:sz="4" w:space="0" w:color="C4D79B"/>
              <w:left w:val="single" w:sz="4" w:space="0" w:color="C4D79B"/>
              <w:bottom w:val="single" w:sz="4" w:space="0" w:color="C4D79B"/>
              <w:right w:val="single" w:sz="4" w:space="0" w:color="C4D79B"/>
            </w:tcBorders>
            <w:shd w:val="clear" w:color="000000" w:fill="F2F2F2"/>
            <w:noWrap/>
            <w:vAlign w:val="center"/>
            <w:hideMark/>
          </w:tcPr>
          <w:p w14:paraId="49EF849C" w14:textId="77777777" w:rsidR="008955A3" w:rsidRPr="00D23EC9" w:rsidRDefault="008955A3" w:rsidP="008955A3">
            <w:pPr>
              <w:spacing w:line="240" w:lineRule="auto"/>
              <w:jc w:val="right"/>
              <w:rPr>
                <w:rFonts w:ascii="Arial" w:eastAsia="Times New Roman" w:hAnsi="Arial" w:cs="Arial"/>
                <w:color w:val="595959"/>
                <w:sz w:val="18"/>
                <w:szCs w:val="18"/>
                <w:lang w:eastAsia="nl-NL"/>
              </w:rPr>
            </w:pPr>
            <w:r w:rsidRPr="00D23EC9">
              <w:rPr>
                <w:rFonts w:ascii="Arial" w:eastAsia="Times New Roman" w:hAnsi="Arial" w:cs="Arial"/>
                <w:color w:val="595959"/>
                <w:sz w:val="18"/>
                <w:szCs w:val="18"/>
                <w:lang w:eastAsia="nl-NL"/>
              </w:rPr>
              <w:t>€</w:t>
            </w:r>
            <w:r>
              <w:rPr>
                <w:rFonts w:ascii="Arial" w:eastAsia="Times New Roman" w:hAnsi="Arial" w:cs="Arial"/>
                <w:color w:val="595959"/>
                <w:sz w:val="18"/>
                <w:szCs w:val="18"/>
                <w:lang w:eastAsia="nl-NL"/>
              </w:rPr>
              <w:t xml:space="preserve"> 170,30</w:t>
            </w:r>
            <w:r w:rsidRPr="00D23EC9">
              <w:rPr>
                <w:rFonts w:ascii="Arial" w:eastAsia="Times New Roman" w:hAnsi="Arial" w:cs="Arial"/>
                <w:color w:val="595959"/>
                <w:sz w:val="18"/>
                <w:szCs w:val="18"/>
                <w:lang w:eastAsia="nl-NL"/>
              </w:rPr>
              <w:t xml:space="preserve"> </w:t>
            </w:r>
          </w:p>
        </w:tc>
        <w:tc>
          <w:tcPr>
            <w:tcW w:w="973" w:type="dxa"/>
            <w:tcBorders>
              <w:top w:val="single" w:sz="4" w:space="0" w:color="C4D79B"/>
              <w:left w:val="single" w:sz="4" w:space="0" w:color="C4D79B"/>
              <w:bottom w:val="single" w:sz="4" w:space="0" w:color="C4D79B"/>
              <w:right w:val="single" w:sz="4" w:space="0" w:color="C4D79B"/>
            </w:tcBorders>
            <w:shd w:val="clear" w:color="000000" w:fill="F2F2F2"/>
            <w:noWrap/>
            <w:vAlign w:val="center"/>
            <w:hideMark/>
          </w:tcPr>
          <w:p w14:paraId="04BF3C14" w14:textId="77777777" w:rsidR="008955A3" w:rsidRPr="00D23EC9" w:rsidRDefault="008955A3" w:rsidP="008955A3">
            <w:pPr>
              <w:spacing w:line="240" w:lineRule="auto"/>
              <w:jc w:val="right"/>
              <w:rPr>
                <w:rFonts w:ascii="Arial" w:eastAsia="Times New Roman" w:hAnsi="Arial" w:cs="Arial"/>
                <w:color w:val="595959"/>
                <w:sz w:val="18"/>
                <w:szCs w:val="18"/>
                <w:lang w:eastAsia="nl-NL"/>
              </w:rPr>
            </w:pPr>
          </w:p>
        </w:tc>
        <w:tc>
          <w:tcPr>
            <w:tcW w:w="1657" w:type="dxa"/>
            <w:tcBorders>
              <w:top w:val="single" w:sz="4" w:space="0" w:color="C4D79B"/>
              <w:left w:val="single" w:sz="4" w:space="0" w:color="C4D79B"/>
              <w:bottom w:val="single" w:sz="4" w:space="0" w:color="C4D79B"/>
              <w:right w:val="single" w:sz="4" w:space="0" w:color="C4D79B"/>
            </w:tcBorders>
            <w:shd w:val="clear" w:color="000000" w:fill="F2F2F2"/>
            <w:noWrap/>
            <w:vAlign w:val="center"/>
            <w:hideMark/>
          </w:tcPr>
          <w:p w14:paraId="377071DB" w14:textId="77777777" w:rsidR="008955A3" w:rsidRPr="00D23EC9" w:rsidRDefault="008955A3" w:rsidP="008955A3">
            <w:pPr>
              <w:spacing w:line="240" w:lineRule="auto"/>
              <w:rPr>
                <w:rFonts w:ascii="Times New Roman" w:eastAsia="Times New Roman" w:hAnsi="Times New Roman" w:cs="Times New Roman"/>
                <w:lang w:eastAsia="nl-NL"/>
              </w:rPr>
            </w:pPr>
          </w:p>
        </w:tc>
      </w:tr>
      <w:tr w:rsidR="000A629B" w:rsidRPr="00D23EC9" w14:paraId="19EB399F" w14:textId="77777777" w:rsidTr="00470B97">
        <w:trPr>
          <w:trHeight w:val="263"/>
        </w:trPr>
        <w:tc>
          <w:tcPr>
            <w:tcW w:w="843" w:type="dxa"/>
            <w:tcBorders>
              <w:top w:val="single" w:sz="4" w:space="0" w:color="C4D79B"/>
              <w:left w:val="single" w:sz="4" w:space="0" w:color="C4D79B"/>
              <w:bottom w:val="single" w:sz="4" w:space="0" w:color="C4D79B"/>
              <w:right w:val="single" w:sz="4" w:space="0" w:color="C4D79B"/>
            </w:tcBorders>
            <w:shd w:val="clear" w:color="auto" w:fill="auto"/>
            <w:noWrap/>
            <w:vAlign w:val="center"/>
            <w:hideMark/>
          </w:tcPr>
          <w:p w14:paraId="192D30DD" w14:textId="77777777" w:rsidR="008955A3" w:rsidRPr="00D23EC9" w:rsidRDefault="008955A3" w:rsidP="008955A3">
            <w:pPr>
              <w:spacing w:line="240" w:lineRule="auto"/>
              <w:rPr>
                <w:rFonts w:ascii="Times New Roman" w:eastAsia="Times New Roman" w:hAnsi="Times New Roman" w:cs="Times New Roman"/>
                <w:lang w:eastAsia="nl-NL"/>
              </w:rPr>
            </w:pPr>
          </w:p>
        </w:tc>
        <w:tc>
          <w:tcPr>
            <w:tcW w:w="826" w:type="dxa"/>
            <w:tcBorders>
              <w:top w:val="single" w:sz="4" w:space="0" w:color="C4D79B"/>
              <w:left w:val="single" w:sz="4" w:space="0" w:color="C4D79B"/>
              <w:bottom w:val="single" w:sz="4" w:space="0" w:color="C4D79B"/>
              <w:right w:val="single" w:sz="4" w:space="0" w:color="C4D79B"/>
            </w:tcBorders>
            <w:shd w:val="clear" w:color="auto" w:fill="auto"/>
            <w:noWrap/>
            <w:vAlign w:val="center"/>
            <w:hideMark/>
          </w:tcPr>
          <w:p w14:paraId="75B84282" w14:textId="77777777" w:rsidR="008955A3" w:rsidRPr="00D23EC9" w:rsidRDefault="008955A3" w:rsidP="008955A3">
            <w:pPr>
              <w:spacing w:line="240" w:lineRule="auto"/>
              <w:rPr>
                <w:rFonts w:ascii="Times New Roman" w:eastAsia="Times New Roman" w:hAnsi="Times New Roman" w:cs="Times New Roman"/>
                <w:lang w:eastAsia="nl-NL"/>
              </w:rPr>
            </w:pPr>
          </w:p>
        </w:tc>
        <w:tc>
          <w:tcPr>
            <w:tcW w:w="2244" w:type="dxa"/>
            <w:gridSpan w:val="2"/>
            <w:tcBorders>
              <w:top w:val="single" w:sz="4" w:space="0" w:color="C4D79B"/>
              <w:left w:val="single" w:sz="4" w:space="0" w:color="C4D79B"/>
              <w:bottom w:val="single" w:sz="4" w:space="0" w:color="C4D79B"/>
              <w:right w:val="single" w:sz="4" w:space="0" w:color="C4D79B"/>
            </w:tcBorders>
            <w:shd w:val="clear" w:color="auto" w:fill="auto"/>
            <w:noWrap/>
            <w:vAlign w:val="center"/>
            <w:hideMark/>
          </w:tcPr>
          <w:p w14:paraId="38DC6638" w14:textId="77777777" w:rsidR="008955A3" w:rsidRPr="00D23EC9" w:rsidRDefault="008955A3" w:rsidP="008955A3">
            <w:pPr>
              <w:spacing w:line="240" w:lineRule="auto"/>
              <w:rPr>
                <w:rFonts w:ascii="Arial" w:eastAsia="Times New Roman" w:hAnsi="Arial" w:cs="Arial"/>
                <w:color w:val="595959"/>
                <w:sz w:val="18"/>
                <w:szCs w:val="18"/>
                <w:lang w:eastAsia="nl-NL"/>
              </w:rPr>
            </w:pPr>
            <w:r>
              <w:rPr>
                <w:rFonts w:ascii="Arial" w:eastAsia="Times New Roman" w:hAnsi="Arial" w:cs="Arial"/>
                <w:color w:val="595959"/>
                <w:sz w:val="18"/>
                <w:szCs w:val="18"/>
                <w:lang w:eastAsia="nl-NL"/>
              </w:rPr>
              <w:t>Bijeenkomst met contactpersonen en bestuur</w:t>
            </w:r>
          </w:p>
        </w:tc>
        <w:tc>
          <w:tcPr>
            <w:tcW w:w="1183" w:type="dxa"/>
            <w:tcBorders>
              <w:top w:val="single" w:sz="4" w:space="0" w:color="C4D79B"/>
              <w:left w:val="single" w:sz="4" w:space="0" w:color="C4D79B"/>
              <w:bottom w:val="single" w:sz="4" w:space="0" w:color="C4D79B"/>
              <w:right w:val="single" w:sz="4" w:space="0" w:color="C4D79B"/>
            </w:tcBorders>
            <w:shd w:val="clear" w:color="auto" w:fill="auto"/>
            <w:noWrap/>
            <w:vAlign w:val="center"/>
            <w:hideMark/>
          </w:tcPr>
          <w:p w14:paraId="7A4A48E2" w14:textId="77777777" w:rsidR="008955A3" w:rsidRPr="00D23EC9" w:rsidRDefault="008955A3" w:rsidP="008955A3">
            <w:pPr>
              <w:spacing w:line="240" w:lineRule="auto"/>
              <w:rPr>
                <w:rFonts w:ascii="Arial" w:eastAsia="Times New Roman" w:hAnsi="Arial" w:cs="Arial"/>
                <w:color w:val="595959"/>
                <w:sz w:val="18"/>
                <w:szCs w:val="18"/>
                <w:lang w:eastAsia="nl-NL"/>
              </w:rPr>
            </w:pPr>
          </w:p>
        </w:tc>
        <w:tc>
          <w:tcPr>
            <w:tcW w:w="2011" w:type="dxa"/>
            <w:gridSpan w:val="2"/>
            <w:tcBorders>
              <w:top w:val="single" w:sz="4" w:space="0" w:color="C4D79B"/>
              <w:left w:val="single" w:sz="4" w:space="0" w:color="C4D79B"/>
              <w:bottom w:val="single" w:sz="4" w:space="0" w:color="C4D79B"/>
              <w:right w:val="single" w:sz="4" w:space="0" w:color="C4D79B"/>
            </w:tcBorders>
            <w:shd w:val="clear" w:color="auto" w:fill="auto"/>
            <w:noWrap/>
            <w:vAlign w:val="center"/>
            <w:hideMark/>
          </w:tcPr>
          <w:p w14:paraId="0EDAFE71" w14:textId="77777777" w:rsidR="008955A3" w:rsidRPr="00D23EC9" w:rsidRDefault="008955A3" w:rsidP="008955A3">
            <w:pPr>
              <w:spacing w:line="240" w:lineRule="auto"/>
              <w:jc w:val="right"/>
              <w:rPr>
                <w:rFonts w:ascii="Arial" w:eastAsia="Times New Roman" w:hAnsi="Arial" w:cs="Arial"/>
                <w:color w:val="595959"/>
                <w:sz w:val="18"/>
                <w:szCs w:val="18"/>
                <w:lang w:eastAsia="nl-NL"/>
              </w:rPr>
            </w:pPr>
            <w:r w:rsidRPr="00D23EC9">
              <w:rPr>
                <w:rFonts w:ascii="Arial" w:eastAsia="Times New Roman" w:hAnsi="Arial" w:cs="Arial"/>
                <w:color w:val="595959"/>
                <w:sz w:val="18"/>
                <w:szCs w:val="18"/>
                <w:lang w:eastAsia="nl-NL"/>
              </w:rPr>
              <w:t>€</w:t>
            </w:r>
            <w:r>
              <w:rPr>
                <w:rFonts w:ascii="Arial" w:eastAsia="Times New Roman" w:hAnsi="Arial" w:cs="Arial"/>
                <w:color w:val="595959"/>
                <w:sz w:val="18"/>
                <w:szCs w:val="18"/>
                <w:lang w:eastAsia="nl-NL"/>
              </w:rPr>
              <w:t xml:space="preserve"> 13,50</w:t>
            </w:r>
            <w:r w:rsidRPr="00D23EC9">
              <w:rPr>
                <w:rFonts w:ascii="Arial" w:eastAsia="Times New Roman" w:hAnsi="Arial" w:cs="Arial"/>
                <w:color w:val="595959"/>
                <w:sz w:val="18"/>
                <w:szCs w:val="18"/>
                <w:lang w:eastAsia="nl-NL"/>
              </w:rPr>
              <w:t xml:space="preserve"> </w:t>
            </w:r>
          </w:p>
        </w:tc>
        <w:tc>
          <w:tcPr>
            <w:tcW w:w="973" w:type="dxa"/>
            <w:tcBorders>
              <w:top w:val="single" w:sz="4" w:space="0" w:color="C4D79B"/>
              <w:left w:val="single" w:sz="4" w:space="0" w:color="C4D79B"/>
              <w:bottom w:val="single" w:sz="4" w:space="0" w:color="C4D79B"/>
              <w:right w:val="single" w:sz="4" w:space="0" w:color="C4D79B"/>
            </w:tcBorders>
            <w:shd w:val="clear" w:color="auto" w:fill="auto"/>
            <w:noWrap/>
            <w:vAlign w:val="center"/>
            <w:hideMark/>
          </w:tcPr>
          <w:p w14:paraId="025FDDBE" w14:textId="77777777" w:rsidR="008955A3" w:rsidRPr="00D23EC9" w:rsidRDefault="008955A3" w:rsidP="008955A3">
            <w:pPr>
              <w:spacing w:line="240" w:lineRule="auto"/>
              <w:jc w:val="right"/>
              <w:rPr>
                <w:rFonts w:ascii="Arial" w:eastAsia="Times New Roman" w:hAnsi="Arial" w:cs="Arial"/>
                <w:color w:val="595959"/>
                <w:sz w:val="18"/>
                <w:szCs w:val="18"/>
                <w:lang w:eastAsia="nl-NL"/>
              </w:rPr>
            </w:pPr>
          </w:p>
        </w:tc>
        <w:tc>
          <w:tcPr>
            <w:tcW w:w="1657" w:type="dxa"/>
            <w:tcBorders>
              <w:top w:val="single" w:sz="4" w:space="0" w:color="C4D79B"/>
              <w:left w:val="single" w:sz="4" w:space="0" w:color="C4D79B"/>
              <w:bottom w:val="single" w:sz="4" w:space="0" w:color="C4D79B"/>
              <w:right w:val="single" w:sz="4" w:space="0" w:color="C4D79B"/>
            </w:tcBorders>
            <w:shd w:val="clear" w:color="auto" w:fill="auto"/>
            <w:noWrap/>
            <w:vAlign w:val="center"/>
            <w:hideMark/>
          </w:tcPr>
          <w:p w14:paraId="32CA6757" w14:textId="77777777" w:rsidR="008955A3" w:rsidRPr="00D23EC9" w:rsidRDefault="008955A3" w:rsidP="008955A3">
            <w:pPr>
              <w:spacing w:line="240" w:lineRule="auto"/>
              <w:rPr>
                <w:rFonts w:ascii="Times New Roman" w:eastAsia="Times New Roman" w:hAnsi="Times New Roman" w:cs="Times New Roman"/>
                <w:lang w:eastAsia="nl-NL"/>
              </w:rPr>
            </w:pPr>
          </w:p>
        </w:tc>
      </w:tr>
      <w:tr w:rsidR="000A629B" w:rsidRPr="00D23EC9" w14:paraId="5BBE4EAE" w14:textId="77777777" w:rsidTr="00470B97">
        <w:trPr>
          <w:trHeight w:val="263"/>
        </w:trPr>
        <w:tc>
          <w:tcPr>
            <w:tcW w:w="843" w:type="dxa"/>
            <w:tcBorders>
              <w:top w:val="single" w:sz="4" w:space="0" w:color="C4D79B"/>
              <w:left w:val="single" w:sz="4" w:space="0" w:color="C4D79B"/>
              <w:bottom w:val="single" w:sz="4" w:space="0" w:color="C4D79B"/>
              <w:right w:val="single" w:sz="4" w:space="0" w:color="C4D79B"/>
            </w:tcBorders>
            <w:shd w:val="clear" w:color="000000" w:fill="F2F2F2"/>
            <w:noWrap/>
            <w:vAlign w:val="center"/>
            <w:hideMark/>
          </w:tcPr>
          <w:p w14:paraId="700E380A" w14:textId="77777777" w:rsidR="008955A3" w:rsidRPr="00D23EC9" w:rsidRDefault="008955A3" w:rsidP="008955A3">
            <w:pPr>
              <w:spacing w:line="240" w:lineRule="auto"/>
              <w:rPr>
                <w:rFonts w:ascii="Times New Roman" w:eastAsia="Times New Roman" w:hAnsi="Times New Roman" w:cs="Times New Roman"/>
                <w:lang w:eastAsia="nl-NL"/>
              </w:rPr>
            </w:pPr>
          </w:p>
        </w:tc>
        <w:tc>
          <w:tcPr>
            <w:tcW w:w="826" w:type="dxa"/>
            <w:tcBorders>
              <w:top w:val="single" w:sz="4" w:space="0" w:color="C4D79B"/>
              <w:left w:val="single" w:sz="4" w:space="0" w:color="C4D79B"/>
              <w:bottom w:val="single" w:sz="4" w:space="0" w:color="C4D79B"/>
              <w:right w:val="single" w:sz="4" w:space="0" w:color="C4D79B"/>
            </w:tcBorders>
            <w:shd w:val="clear" w:color="000000" w:fill="F2F2F2"/>
            <w:noWrap/>
            <w:vAlign w:val="center"/>
            <w:hideMark/>
          </w:tcPr>
          <w:p w14:paraId="6C88C912" w14:textId="77777777" w:rsidR="008955A3" w:rsidRPr="00D23EC9" w:rsidRDefault="008955A3" w:rsidP="008955A3">
            <w:pPr>
              <w:spacing w:line="240" w:lineRule="auto"/>
              <w:rPr>
                <w:rFonts w:ascii="Times New Roman" w:eastAsia="Times New Roman" w:hAnsi="Times New Roman" w:cs="Times New Roman"/>
                <w:lang w:eastAsia="nl-NL"/>
              </w:rPr>
            </w:pPr>
          </w:p>
        </w:tc>
        <w:tc>
          <w:tcPr>
            <w:tcW w:w="2244" w:type="dxa"/>
            <w:gridSpan w:val="2"/>
            <w:tcBorders>
              <w:top w:val="single" w:sz="4" w:space="0" w:color="C4D79B"/>
              <w:left w:val="single" w:sz="4" w:space="0" w:color="C4D79B"/>
              <w:bottom w:val="single" w:sz="4" w:space="0" w:color="C4D79B"/>
              <w:right w:val="single" w:sz="4" w:space="0" w:color="C4D79B"/>
            </w:tcBorders>
            <w:shd w:val="clear" w:color="000000" w:fill="F2F2F2"/>
            <w:noWrap/>
            <w:vAlign w:val="center"/>
            <w:hideMark/>
          </w:tcPr>
          <w:p w14:paraId="5696B80A" w14:textId="77777777" w:rsidR="008955A3" w:rsidRPr="00D23EC9" w:rsidRDefault="008955A3" w:rsidP="008955A3">
            <w:pPr>
              <w:spacing w:line="240" w:lineRule="auto"/>
              <w:rPr>
                <w:rFonts w:ascii="Arial" w:eastAsia="Times New Roman" w:hAnsi="Arial" w:cs="Arial"/>
                <w:color w:val="595959"/>
                <w:sz w:val="18"/>
                <w:szCs w:val="18"/>
                <w:lang w:eastAsia="nl-NL"/>
              </w:rPr>
            </w:pPr>
            <w:r>
              <w:rPr>
                <w:rFonts w:ascii="Arial" w:eastAsia="Times New Roman" w:hAnsi="Arial" w:cs="Arial"/>
                <w:color w:val="595959"/>
                <w:sz w:val="18"/>
                <w:szCs w:val="18"/>
                <w:lang w:eastAsia="nl-NL"/>
              </w:rPr>
              <w:t>52 kunstmokken voor vrijwilligers ( rekening PSW)</w:t>
            </w:r>
          </w:p>
        </w:tc>
        <w:tc>
          <w:tcPr>
            <w:tcW w:w="1183" w:type="dxa"/>
            <w:tcBorders>
              <w:top w:val="single" w:sz="4" w:space="0" w:color="C4D79B"/>
              <w:left w:val="single" w:sz="4" w:space="0" w:color="C4D79B"/>
              <w:bottom w:val="single" w:sz="4" w:space="0" w:color="C4D79B"/>
              <w:right w:val="single" w:sz="4" w:space="0" w:color="C4D79B"/>
            </w:tcBorders>
            <w:shd w:val="clear" w:color="000000" w:fill="F2F2F2"/>
            <w:noWrap/>
            <w:vAlign w:val="center"/>
            <w:hideMark/>
          </w:tcPr>
          <w:p w14:paraId="6F1F4540" w14:textId="77777777" w:rsidR="008955A3" w:rsidRPr="00D23EC9" w:rsidRDefault="008955A3" w:rsidP="008955A3">
            <w:pPr>
              <w:spacing w:line="240" w:lineRule="auto"/>
              <w:rPr>
                <w:rFonts w:ascii="Arial" w:eastAsia="Times New Roman" w:hAnsi="Arial" w:cs="Arial"/>
                <w:color w:val="595959"/>
                <w:sz w:val="18"/>
                <w:szCs w:val="18"/>
                <w:lang w:eastAsia="nl-NL"/>
              </w:rPr>
            </w:pPr>
          </w:p>
        </w:tc>
        <w:tc>
          <w:tcPr>
            <w:tcW w:w="2011" w:type="dxa"/>
            <w:gridSpan w:val="2"/>
            <w:tcBorders>
              <w:top w:val="single" w:sz="4" w:space="0" w:color="C4D79B"/>
              <w:left w:val="single" w:sz="4" w:space="0" w:color="C4D79B"/>
              <w:bottom w:val="single" w:sz="4" w:space="0" w:color="C4D79B"/>
              <w:right w:val="single" w:sz="4" w:space="0" w:color="C4D79B"/>
            </w:tcBorders>
            <w:shd w:val="clear" w:color="000000" w:fill="F2F2F2"/>
            <w:noWrap/>
            <w:vAlign w:val="center"/>
            <w:hideMark/>
          </w:tcPr>
          <w:p w14:paraId="1DB09E7D" w14:textId="77777777" w:rsidR="008955A3" w:rsidRPr="00D23EC9" w:rsidRDefault="008955A3" w:rsidP="008955A3">
            <w:pPr>
              <w:spacing w:line="240" w:lineRule="auto"/>
              <w:jc w:val="right"/>
              <w:rPr>
                <w:rFonts w:ascii="Arial" w:eastAsia="Times New Roman" w:hAnsi="Arial" w:cs="Arial"/>
                <w:color w:val="595959"/>
                <w:sz w:val="18"/>
                <w:szCs w:val="18"/>
                <w:lang w:eastAsia="nl-NL"/>
              </w:rPr>
            </w:pPr>
            <w:r w:rsidRPr="00D23EC9">
              <w:rPr>
                <w:rFonts w:ascii="Arial" w:eastAsia="Times New Roman" w:hAnsi="Arial" w:cs="Arial"/>
                <w:color w:val="595959"/>
                <w:sz w:val="18"/>
                <w:szCs w:val="18"/>
                <w:lang w:eastAsia="nl-NL"/>
              </w:rPr>
              <w:t>€</w:t>
            </w:r>
            <w:r>
              <w:rPr>
                <w:rFonts w:ascii="Arial" w:eastAsia="Times New Roman" w:hAnsi="Arial" w:cs="Arial"/>
                <w:color w:val="595959"/>
                <w:sz w:val="18"/>
                <w:szCs w:val="18"/>
                <w:lang w:eastAsia="nl-NL"/>
              </w:rPr>
              <w:t xml:space="preserve"> 325,00</w:t>
            </w:r>
            <w:r w:rsidRPr="00D23EC9">
              <w:rPr>
                <w:rFonts w:ascii="Arial" w:eastAsia="Times New Roman" w:hAnsi="Arial" w:cs="Arial"/>
                <w:color w:val="595959"/>
                <w:sz w:val="18"/>
                <w:szCs w:val="18"/>
                <w:lang w:eastAsia="nl-NL"/>
              </w:rPr>
              <w:t xml:space="preserve"> </w:t>
            </w:r>
          </w:p>
        </w:tc>
        <w:tc>
          <w:tcPr>
            <w:tcW w:w="973" w:type="dxa"/>
            <w:tcBorders>
              <w:top w:val="single" w:sz="4" w:space="0" w:color="C4D79B"/>
              <w:left w:val="single" w:sz="4" w:space="0" w:color="C4D79B"/>
              <w:bottom w:val="single" w:sz="4" w:space="0" w:color="C4D79B"/>
              <w:right w:val="single" w:sz="4" w:space="0" w:color="C4D79B"/>
            </w:tcBorders>
            <w:shd w:val="clear" w:color="000000" w:fill="F2F2F2"/>
            <w:noWrap/>
            <w:vAlign w:val="center"/>
            <w:hideMark/>
          </w:tcPr>
          <w:p w14:paraId="1BBCED2A" w14:textId="77777777" w:rsidR="008955A3" w:rsidRPr="00D23EC9" w:rsidRDefault="008955A3" w:rsidP="008955A3">
            <w:pPr>
              <w:spacing w:line="240" w:lineRule="auto"/>
              <w:jc w:val="right"/>
              <w:rPr>
                <w:rFonts w:ascii="Arial" w:eastAsia="Times New Roman" w:hAnsi="Arial" w:cs="Arial"/>
                <w:color w:val="595959"/>
                <w:sz w:val="18"/>
                <w:szCs w:val="18"/>
                <w:lang w:eastAsia="nl-NL"/>
              </w:rPr>
            </w:pPr>
          </w:p>
        </w:tc>
        <w:tc>
          <w:tcPr>
            <w:tcW w:w="1657" w:type="dxa"/>
            <w:tcBorders>
              <w:top w:val="single" w:sz="4" w:space="0" w:color="C4D79B"/>
              <w:left w:val="single" w:sz="4" w:space="0" w:color="C4D79B"/>
              <w:bottom w:val="single" w:sz="4" w:space="0" w:color="C4D79B"/>
              <w:right w:val="single" w:sz="4" w:space="0" w:color="C4D79B"/>
            </w:tcBorders>
            <w:shd w:val="clear" w:color="000000" w:fill="F2F2F2"/>
            <w:noWrap/>
            <w:vAlign w:val="center"/>
            <w:hideMark/>
          </w:tcPr>
          <w:p w14:paraId="39E3303C" w14:textId="77777777" w:rsidR="008955A3" w:rsidRPr="00D23EC9" w:rsidRDefault="008955A3" w:rsidP="008955A3">
            <w:pPr>
              <w:spacing w:line="240" w:lineRule="auto"/>
              <w:rPr>
                <w:rFonts w:ascii="Times New Roman" w:eastAsia="Times New Roman" w:hAnsi="Times New Roman" w:cs="Times New Roman"/>
                <w:lang w:eastAsia="nl-NL"/>
              </w:rPr>
            </w:pPr>
          </w:p>
        </w:tc>
      </w:tr>
      <w:tr w:rsidR="000A629B" w:rsidRPr="00D23EC9" w14:paraId="513069AB" w14:textId="77777777" w:rsidTr="00470B97">
        <w:trPr>
          <w:trHeight w:val="263"/>
        </w:trPr>
        <w:tc>
          <w:tcPr>
            <w:tcW w:w="843" w:type="dxa"/>
            <w:tcBorders>
              <w:top w:val="single" w:sz="4" w:space="0" w:color="C4D79B"/>
              <w:left w:val="single" w:sz="4" w:space="0" w:color="C4D79B"/>
              <w:bottom w:val="single" w:sz="4" w:space="0" w:color="C4D79B"/>
              <w:right w:val="single" w:sz="4" w:space="0" w:color="C4D79B"/>
            </w:tcBorders>
            <w:shd w:val="clear" w:color="auto" w:fill="auto"/>
            <w:noWrap/>
            <w:vAlign w:val="center"/>
            <w:hideMark/>
          </w:tcPr>
          <w:p w14:paraId="2EDD3DBB" w14:textId="77777777" w:rsidR="008955A3" w:rsidRPr="00D23EC9" w:rsidRDefault="008955A3" w:rsidP="008955A3">
            <w:pPr>
              <w:spacing w:line="240" w:lineRule="auto"/>
              <w:rPr>
                <w:rFonts w:ascii="Times New Roman" w:eastAsia="Times New Roman" w:hAnsi="Times New Roman" w:cs="Times New Roman"/>
                <w:lang w:eastAsia="nl-NL"/>
              </w:rPr>
            </w:pPr>
          </w:p>
        </w:tc>
        <w:tc>
          <w:tcPr>
            <w:tcW w:w="826" w:type="dxa"/>
            <w:tcBorders>
              <w:top w:val="single" w:sz="4" w:space="0" w:color="C4D79B"/>
              <w:left w:val="single" w:sz="4" w:space="0" w:color="C4D79B"/>
              <w:bottom w:val="single" w:sz="4" w:space="0" w:color="C4D79B"/>
              <w:right w:val="single" w:sz="4" w:space="0" w:color="C4D79B"/>
            </w:tcBorders>
            <w:shd w:val="clear" w:color="auto" w:fill="auto"/>
            <w:noWrap/>
            <w:vAlign w:val="center"/>
            <w:hideMark/>
          </w:tcPr>
          <w:p w14:paraId="78960493" w14:textId="77777777" w:rsidR="008955A3" w:rsidRPr="00D23EC9" w:rsidRDefault="008955A3" w:rsidP="008955A3">
            <w:pPr>
              <w:spacing w:line="240" w:lineRule="auto"/>
              <w:rPr>
                <w:rFonts w:ascii="Times New Roman" w:eastAsia="Times New Roman" w:hAnsi="Times New Roman" w:cs="Times New Roman"/>
                <w:lang w:eastAsia="nl-NL"/>
              </w:rPr>
            </w:pPr>
          </w:p>
        </w:tc>
        <w:tc>
          <w:tcPr>
            <w:tcW w:w="2244" w:type="dxa"/>
            <w:gridSpan w:val="2"/>
            <w:tcBorders>
              <w:top w:val="single" w:sz="4" w:space="0" w:color="C4D79B"/>
              <w:left w:val="single" w:sz="4" w:space="0" w:color="C4D79B"/>
              <w:bottom w:val="single" w:sz="4" w:space="0" w:color="C4D79B"/>
              <w:right w:val="single" w:sz="4" w:space="0" w:color="C4D79B"/>
            </w:tcBorders>
            <w:shd w:val="clear" w:color="auto" w:fill="auto"/>
            <w:noWrap/>
            <w:vAlign w:val="center"/>
            <w:hideMark/>
          </w:tcPr>
          <w:p w14:paraId="2E3A6CD8" w14:textId="77777777" w:rsidR="008955A3" w:rsidRPr="00D23EC9" w:rsidRDefault="008955A3" w:rsidP="008955A3">
            <w:pPr>
              <w:spacing w:line="240" w:lineRule="auto"/>
              <w:rPr>
                <w:rFonts w:ascii="Arial" w:eastAsia="Times New Roman" w:hAnsi="Arial" w:cs="Arial"/>
                <w:color w:val="595959"/>
                <w:sz w:val="18"/>
                <w:szCs w:val="18"/>
                <w:lang w:eastAsia="nl-NL"/>
              </w:rPr>
            </w:pPr>
            <w:r>
              <w:rPr>
                <w:rFonts w:ascii="Arial" w:eastAsia="Times New Roman" w:hAnsi="Arial" w:cs="Arial"/>
                <w:color w:val="595959"/>
                <w:sz w:val="18"/>
                <w:szCs w:val="18"/>
                <w:lang w:eastAsia="nl-NL"/>
              </w:rPr>
              <w:t>Toebehoren bij kunstmokken ( rekening Sligro)</w:t>
            </w:r>
          </w:p>
        </w:tc>
        <w:tc>
          <w:tcPr>
            <w:tcW w:w="1183" w:type="dxa"/>
            <w:tcBorders>
              <w:top w:val="single" w:sz="4" w:space="0" w:color="C4D79B"/>
              <w:left w:val="single" w:sz="4" w:space="0" w:color="C4D79B"/>
              <w:bottom w:val="single" w:sz="4" w:space="0" w:color="C4D79B"/>
              <w:right w:val="single" w:sz="4" w:space="0" w:color="C4D79B"/>
            </w:tcBorders>
            <w:shd w:val="clear" w:color="auto" w:fill="auto"/>
            <w:noWrap/>
            <w:vAlign w:val="center"/>
            <w:hideMark/>
          </w:tcPr>
          <w:p w14:paraId="126E749C" w14:textId="77777777" w:rsidR="008955A3" w:rsidRPr="00D23EC9" w:rsidRDefault="008955A3" w:rsidP="008955A3">
            <w:pPr>
              <w:spacing w:line="240" w:lineRule="auto"/>
              <w:rPr>
                <w:rFonts w:ascii="Arial" w:eastAsia="Times New Roman" w:hAnsi="Arial" w:cs="Arial"/>
                <w:color w:val="595959"/>
                <w:sz w:val="18"/>
                <w:szCs w:val="18"/>
                <w:lang w:eastAsia="nl-NL"/>
              </w:rPr>
            </w:pPr>
          </w:p>
        </w:tc>
        <w:tc>
          <w:tcPr>
            <w:tcW w:w="2011" w:type="dxa"/>
            <w:gridSpan w:val="2"/>
            <w:tcBorders>
              <w:top w:val="single" w:sz="4" w:space="0" w:color="C4D79B"/>
              <w:left w:val="single" w:sz="4" w:space="0" w:color="C4D79B"/>
              <w:bottom w:val="single" w:sz="4" w:space="0" w:color="C4D79B"/>
              <w:right w:val="single" w:sz="4" w:space="0" w:color="C4D79B"/>
            </w:tcBorders>
            <w:shd w:val="clear" w:color="auto" w:fill="auto"/>
            <w:noWrap/>
            <w:vAlign w:val="center"/>
            <w:hideMark/>
          </w:tcPr>
          <w:p w14:paraId="327C4BDB" w14:textId="77777777" w:rsidR="008955A3" w:rsidRPr="00D23EC9" w:rsidRDefault="008955A3" w:rsidP="008955A3">
            <w:pPr>
              <w:spacing w:line="240" w:lineRule="auto"/>
              <w:jc w:val="right"/>
              <w:rPr>
                <w:rFonts w:ascii="Arial" w:eastAsia="Times New Roman" w:hAnsi="Arial" w:cs="Arial"/>
                <w:color w:val="595959"/>
                <w:sz w:val="18"/>
                <w:szCs w:val="18"/>
                <w:lang w:eastAsia="nl-NL"/>
              </w:rPr>
            </w:pPr>
            <w:r w:rsidRPr="00D23EC9">
              <w:rPr>
                <w:rFonts w:ascii="Arial" w:eastAsia="Times New Roman" w:hAnsi="Arial" w:cs="Arial"/>
                <w:color w:val="595959"/>
                <w:sz w:val="18"/>
                <w:szCs w:val="18"/>
                <w:lang w:eastAsia="nl-NL"/>
              </w:rPr>
              <w:t>€</w:t>
            </w:r>
            <w:r>
              <w:rPr>
                <w:rFonts w:ascii="Arial" w:eastAsia="Times New Roman" w:hAnsi="Arial" w:cs="Arial"/>
                <w:color w:val="595959"/>
                <w:sz w:val="18"/>
                <w:szCs w:val="18"/>
                <w:lang w:eastAsia="nl-NL"/>
              </w:rPr>
              <w:t xml:space="preserve"> 14,97</w:t>
            </w:r>
            <w:r w:rsidRPr="00D23EC9">
              <w:rPr>
                <w:rFonts w:ascii="Arial" w:eastAsia="Times New Roman" w:hAnsi="Arial" w:cs="Arial"/>
                <w:color w:val="595959"/>
                <w:sz w:val="18"/>
                <w:szCs w:val="18"/>
                <w:lang w:eastAsia="nl-NL"/>
              </w:rPr>
              <w:t xml:space="preserve"> </w:t>
            </w:r>
          </w:p>
        </w:tc>
        <w:tc>
          <w:tcPr>
            <w:tcW w:w="973" w:type="dxa"/>
            <w:tcBorders>
              <w:top w:val="single" w:sz="4" w:space="0" w:color="C4D79B"/>
              <w:left w:val="single" w:sz="4" w:space="0" w:color="C4D79B"/>
              <w:bottom w:val="single" w:sz="4" w:space="0" w:color="C4D79B"/>
              <w:right w:val="single" w:sz="4" w:space="0" w:color="C4D79B"/>
            </w:tcBorders>
            <w:shd w:val="clear" w:color="auto" w:fill="auto"/>
            <w:noWrap/>
            <w:vAlign w:val="center"/>
            <w:hideMark/>
          </w:tcPr>
          <w:p w14:paraId="6576D976" w14:textId="77777777" w:rsidR="008955A3" w:rsidRPr="00D23EC9" w:rsidRDefault="008955A3" w:rsidP="008955A3">
            <w:pPr>
              <w:spacing w:line="240" w:lineRule="auto"/>
              <w:jc w:val="right"/>
              <w:rPr>
                <w:rFonts w:ascii="Arial" w:eastAsia="Times New Roman" w:hAnsi="Arial" w:cs="Arial"/>
                <w:color w:val="595959"/>
                <w:sz w:val="18"/>
                <w:szCs w:val="18"/>
                <w:lang w:eastAsia="nl-NL"/>
              </w:rPr>
            </w:pPr>
          </w:p>
        </w:tc>
        <w:tc>
          <w:tcPr>
            <w:tcW w:w="1657" w:type="dxa"/>
            <w:tcBorders>
              <w:top w:val="single" w:sz="4" w:space="0" w:color="C4D79B"/>
              <w:left w:val="single" w:sz="4" w:space="0" w:color="C4D79B"/>
              <w:bottom w:val="single" w:sz="4" w:space="0" w:color="C4D79B"/>
              <w:right w:val="single" w:sz="4" w:space="0" w:color="C4D79B"/>
            </w:tcBorders>
            <w:shd w:val="clear" w:color="auto" w:fill="auto"/>
            <w:noWrap/>
            <w:vAlign w:val="center"/>
            <w:hideMark/>
          </w:tcPr>
          <w:p w14:paraId="1B8179F5" w14:textId="77777777" w:rsidR="008955A3" w:rsidRPr="00D23EC9" w:rsidRDefault="008955A3" w:rsidP="008955A3">
            <w:pPr>
              <w:spacing w:line="240" w:lineRule="auto"/>
              <w:rPr>
                <w:rFonts w:ascii="Times New Roman" w:eastAsia="Times New Roman" w:hAnsi="Times New Roman" w:cs="Times New Roman"/>
                <w:lang w:eastAsia="nl-NL"/>
              </w:rPr>
            </w:pPr>
          </w:p>
        </w:tc>
      </w:tr>
      <w:tr w:rsidR="000A629B" w:rsidRPr="00D23EC9" w14:paraId="596FFD7C" w14:textId="77777777" w:rsidTr="00470B97">
        <w:trPr>
          <w:trHeight w:val="263"/>
        </w:trPr>
        <w:tc>
          <w:tcPr>
            <w:tcW w:w="843" w:type="dxa"/>
            <w:tcBorders>
              <w:top w:val="single" w:sz="4" w:space="0" w:color="C4D79B"/>
              <w:left w:val="single" w:sz="4" w:space="0" w:color="C4D79B"/>
              <w:bottom w:val="single" w:sz="4" w:space="0" w:color="C4D79B"/>
              <w:right w:val="single" w:sz="4" w:space="0" w:color="C4D79B"/>
            </w:tcBorders>
            <w:shd w:val="clear" w:color="000000" w:fill="F2F2F2"/>
            <w:noWrap/>
            <w:vAlign w:val="center"/>
            <w:hideMark/>
          </w:tcPr>
          <w:p w14:paraId="4952B1C4" w14:textId="77777777" w:rsidR="008955A3" w:rsidRPr="00D23EC9" w:rsidRDefault="008955A3" w:rsidP="008955A3">
            <w:pPr>
              <w:spacing w:line="240" w:lineRule="auto"/>
              <w:rPr>
                <w:rFonts w:ascii="Times New Roman" w:eastAsia="Times New Roman" w:hAnsi="Times New Roman" w:cs="Times New Roman"/>
                <w:lang w:eastAsia="nl-NL"/>
              </w:rPr>
            </w:pPr>
          </w:p>
        </w:tc>
        <w:tc>
          <w:tcPr>
            <w:tcW w:w="826" w:type="dxa"/>
            <w:tcBorders>
              <w:top w:val="single" w:sz="4" w:space="0" w:color="C4D79B"/>
              <w:left w:val="single" w:sz="4" w:space="0" w:color="C4D79B"/>
              <w:bottom w:val="single" w:sz="4" w:space="0" w:color="C4D79B"/>
              <w:right w:val="single" w:sz="4" w:space="0" w:color="C4D79B"/>
            </w:tcBorders>
            <w:shd w:val="clear" w:color="000000" w:fill="F2F2F2"/>
            <w:noWrap/>
            <w:vAlign w:val="center"/>
            <w:hideMark/>
          </w:tcPr>
          <w:p w14:paraId="047A9495" w14:textId="77777777" w:rsidR="008955A3" w:rsidRPr="00D23EC9" w:rsidRDefault="008955A3" w:rsidP="008955A3">
            <w:pPr>
              <w:spacing w:line="240" w:lineRule="auto"/>
              <w:rPr>
                <w:rFonts w:ascii="Times New Roman" w:eastAsia="Times New Roman" w:hAnsi="Times New Roman" w:cs="Times New Roman"/>
                <w:lang w:eastAsia="nl-NL"/>
              </w:rPr>
            </w:pPr>
          </w:p>
        </w:tc>
        <w:tc>
          <w:tcPr>
            <w:tcW w:w="2244" w:type="dxa"/>
            <w:gridSpan w:val="2"/>
            <w:tcBorders>
              <w:top w:val="single" w:sz="4" w:space="0" w:color="C4D79B"/>
              <w:left w:val="single" w:sz="4" w:space="0" w:color="C4D79B"/>
              <w:bottom w:val="single" w:sz="4" w:space="0" w:color="C4D79B"/>
              <w:right w:val="single" w:sz="4" w:space="0" w:color="C4D79B"/>
            </w:tcBorders>
            <w:shd w:val="clear" w:color="000000" w:fill="F2F2F2"/>
            <w:noWrap/>
            <w:vAlign w:val="center"/>
            <w:hideMark/>
          </w:tcPr>
          <w:p w14:paraId="6DA2CC94" w14:textId="77777777" w:rsidR="008955A3" w:rsidRPr="00D23EC9" w:rsidRDefault="008955A3" w:rsidP="008955A3">
            <w:pPr>
              <w:spacing w:line="240" w:lineRule="auto"/>
              <w:rPr>
                <w:rFonts w:ascii="Arial" w:eastAsia="Times New Roman" w:hAnsi="Arial" w:cs="Arial"/>
                <w:color w:val="595959"/>
                <w:sz w:val="18"/>
                <w:szCs w:val="18"/>
                <w:lang w:eastAsia="nl-NL"/>
              </w:rPr>
            </w:pPr>
            <w:r>
              <w:rPr>
                <w:rFonts w:ascii="Arial" w:eastAsia="Times New Roman" w:hAnsi="Arial" w:cs="Arial"/>
                <w:color w:val="595959"/>
                <w:sz w:val="18"/>
                <w:szCs w:val="18"/>
                <w:lang w:eastAsia="nl-NL"/>
              </w:rPr>
              <w:t>L</w:t>
            </w:r>
            <w:r w:rsidRPr="00D23EC9">
              <w:rPr>
                <w:rFonts w:ascii="Arial" w:eastAsia="Times New Roman" w:hAnsi="Arial" w:cs="Arial"/>
                <w:color w:val="595959"/>
                <w:sz w:val="18"/>
                <w:szCs w:val="18"/>
                <w:lang w:eastAsia="nl-NL"/>
              </w:rPr>
              <w:t>ief en leed</w:t>
            </w:r>
            <w:r>
              <w:rPr>
                <w:rFonts w:ascii="Arial" w:eastAsia="Times New Roman" w:hAnsi="Arial" w:cs="Arial"/>
                <w:color w:val="595959"/>
                <w:sz w:val="18"/>
                <w:szCs w:val="18"/>
                <w:lang w:eastAsia="nl-NL"/>
              </w:rPr>
              <w:t xml:space="preserve"> (bloemetje)</w:t>
            </w:r>
          </w:p>
        </w:tc>
        <w:tc>
          <w:tcPr>
            <w:tcW w:w="1183" w:type="dxa"/>
            <w:tcBorders>
              <w:top w:val="single" w:sz="4" w:space="0" w:color="C4D79B"/>
              <w:left w:val="single" w:sz="4" w:space="0" w:color="C4D79B"/>
              <w:bottom w:val="single" w:sz="4" w:space="0" w:color="C4D79B"/>
              <w:right w:val="single" w:sz="4" w:space="0" w:color="C4D79B"/>
            </w:tcBorders>
            <w:shd w:val="clear" w:color="000000" w:fill="F2F2F2"/>
            <w:noWrap/>
            <w:vAlign w:val="center"/>
            <w:hideMark/>
          </w:tcPr>
          <w:p w14:paraId="198F294D" w14:textId="77777777" w:rsidR="008955A3" w:rsidRPr="00D23EC9" w:rsidRDefault="008955A3" w:rsidP="008955A3">
            <w:pPr>
              <w:spacing w:line="240" w:lineRule="auto"/>
              <w:rPr>
                <w:rFonts w:ascii="Arial" w:eastAsia="Times New Roman" w:hAnsi="Arial" w:cs="Arial"/>
                <w:color w:val="595959"/>
                <w:sz w:val="18"/>
                <w:szCs w:val="18"/>
                <w:lang w:eastAsia="nl-NL"/>
              </w:rPr>
            </w:pPr>
          </w:p>
        </w:tc>
        <w:tc>
          <w:tcPr>
            <w:tcW w:w="2011" w:type="dxa"/>
            <w:gridSpan w:val="2"/>
            <w:tcBorders>
              <w:top w:val="single" w:sz="4" w:space="0" w:color="C4D79B"/>
              <w:left w:val="single" w:sz="4" w:space="0" w:color="C4D79B"/>
              <w:bottom w:val="single" w:sz="4" w:space="0" w:color="C4D79B"/>
              <w:right w:val="single" w:sz="4" w:space="0" w:color="C4D79B"/>
            </w:tcBorders>
            <w:shd w:val="clear" w:color="000000" w:fill="F2F2F2"/>
            <w:noWrap/>
            <w:vAlign w:val="center"/>
            <w:hideMark/>
          </w:tcPr>
          <w:p w14:paraId="2430393B" w14:textId="77777777" w:rsidR="008955A3" w:rsidRPr="00D23EC9" w:rsidRDefault="008955A3" w:rsidP="008955A3">
            <w:pPr>
              <w:spacing w:line="240" w:lineRule="auto"/>
              <w:jc w:val="right"/>
              <w:rPr>
                <w:rFonts w:ascii="Arial" w:eastAsia="Times New Roman" w:hAnsi="Arial" w:cs="Arial"/>
                <w:color w:val="595959"/>
                <w:sz w:val="18"/>
                <w:szCs w:val="18"/>
                <w:lang w:eastAsia="nl-NL"/>
              </w:rPr>
            </w:pPr>
            <w:r w:rsidRPr="00D23EC9">
              <w:rPr>
                <w:rFonts w:ascii="Arial" w:eastAsia="Times New Roman" w:hAnsi="Arial" w:cs="Arial"/>
                <w:color w:val="595959"/>
                <w:sz w:val="18"/>
                <w:szCs w:val="18"/>
                <w:lang w:eastAsia="nl-NL"/>
              </w:rPr>
              <w:t>€</w:t>
            </w:r>
            <w:r>
              <w:rPr>
                <w:rFonts w:ascii="Arial" w:eastAsia="Times New Roman" w:hAnsi="Arial" w:cs="Arial"/>
                <w:color w:val="595959"/>
                <w:sz w:val="18"/>
                <w:szCs w:val="18"/>
                <w:lang w:eastAsia="nl-NL"/>
              </w:rPr>
              <w:t xml:space="preserve"> 12,95</w:t>
            </w:r>
            <w:r w:rsidRPr="00D23EC9">
              <w:rPr>
                <w:rFonts w:ascii="Arial" w:eastAsia="Times New Roman" w:hAnsi="Arial" w:cs="Arial"/>
                <w:color w:val="595959"/>
                <w:sz w:val="18"/>
                <w:szCs w:val="18"/>
                <w:lang w:eastAsia="nl-NL"/>
              </w:rPr>
              <w:t xml:space="preserve"> </w:t>
            </w:r>
          </w:p>
        </w:tc>
        <w:tc>
          <w:tcPr>
            <w:tcW w:w="973" w:type="dxa"/>
            <w:tcBorders>
              <w:top w:val="single" w:sz="4" w:space="0" w:color="C4D79B"/>
              <w:left w:val="single" w:sz="4" w:space="0" w:color="C4D79B"/>
              <w:bottom w:val="single" w:sz="4" w:space="0" w:color="C4D79B"/>
              <w:right w:val="single" w:sz="4" w:space="0" w:color="C4D79B"/>
            </w:tcBorders>
            <w:shd w:val="clear" w:color="000000" w:fill="F2F2F2"/>
            <w:noWrap/>
            <w:vAlign w:val="center"/>
            <w:hideMark/>
          </w:tcPr>
          <w:p w14:paraId="69104022" w14:textId="77777777" w:rsidR="008955A3" w:rsidRPr="00D23EC9" w:rsidRDefault="008955A3" w:rsidP="008955A3">
            <w:pPr>
              <w:spacing w:line="240" w:lineRule="auto"/>
              <w:jc w:val="right"/>
              <w:rPr>
                <w:rFonts w:ascii="Arial" w:eastAsia="Times New Roman" w:hAnsi="Arial" w:cs="Arial"/>
                <w:color w:val="595959"/>
                <w:sz w:val="18"/>
                <w:szCs w:val="18"/>
                <w:lang w:eastAsia="nl-NL"/>
              </w:rPr>
            </w:pPr>
          </w:p>
        </w:tc>
        <w:tc>
          <w:tcPr>
            <w:tcW w:w="1657" w:type="dxa"/>
            <w:tcBorders>
              <w:top w:val="single" w:sz="4" w:space="0" w:color="C4D79B"/>
              <w:left w:val="single" w:sz="4" w:space="0" w:color="C4D79B"/>
              <w:bottom w:val="single" w:sz="4" w:space="0" w:color="C4D79B"/>
              <w:right w:val="single" w:sz="4" w:space="0" w:color="C4D79B"/>
            </w:tcBorders>
            <w:shd w:val="clear" w:color="000000" w:fill="F2F2F2"/>
            <w:noWrap/>
            <w:vAlign w:val="center"/>
            <w:hideMark/>
          </w:tcPr>
          <w:p w14:paraId="2F793EEE" w14:textId="77777777" w:rsidR="008955A3" w:rsidRPr="00D23EC9" w:rsidRDefault="008955A3" w:rsidP="008955A3">
            <w:pPr>
              <w:spacing w:line="240" w:lineRule="auto"/>
              <w:rPr>
                <w:rFonts w:ascii="Times New Roman" w:eastAsia="Times New Roman" w:hAnsi="Times New Roman" w:cs="Times New Roman"/>
                <w:lang w:eastAsia="nl-NL"/>
              </w:rPr>
            </w:pPr>
          </w:p>
        </w:tc>
      </w:tr>
      <w:tr w:rsidR="000A629B" w:rsidRPr="00D23EC9" w14:paraId="165AB3DC" w14:textId="77777777" w:rsidTr="00470B97">
        <w:trPr>
          <w:trHeight w:val="263"/>
        </w:trPr>
        <w:tc>
          <w:tcPr>
            <w:tcW w:w="843" w:type="dxa"/>
            <w:tcBorders>
              <w:top w:val="single" w:sz="4" w:space="0" w:color="C4D79B"/>
              <w:left w:val="single" w:sz="4" w:space="0" w:color="C4D79B"/>
              <w:bottom w:val="single" w:sz="4" w:space="0" w:color="C4D79B"/>
              <w:right w:val="single" w:sz="4" w:space="0" w:color="C4D79B"/>
            </w:tcBorders>
            <w:shd w:val="clear" w:color="auto" w:fill="auto"/>
            <w:noWrap/>
            <w:vAlign w:val="center"/>
            <w:hideMark/>
          </w:tcPr>
          <w:p w14:paraId="385C73C3" w14:textId="77777777" w:rsidR="008955A3" w:rsidRPr="00D23EC9" w:rsidRDefault="008955A3" w:rsidP="008955A3">
            <w:pPr>
              <w:spacing w:line="240" w:lineRule="auto"/>
              <w:rPr>
                <w:rFonts w:ascii="Times New Roman" w:eastAsia="Times New Roman" w:hAnsi="Times New Roman" w:cs="Times New Roman"/>
                <w:lang w:eastAsia="nl-NL"/>
              </w:rPr>
            </w:pPr>
          </w:p>
        </w:tc>
        <w:tc>
          <w:tcPr>
            <w:tcW w:w="826" w:type="dxa"/>
            <w:tcBorders>
              <w:top w:val="single" w:sz="4" w:space="0" w:color="C4D79B"/>
              <w:left w:val="single" w:sz="4" w:space="0" w:color="C4D79B"/>
              <w:bottom w:val="single" w:sz="4" w:space="0" w:color="C4D79B"/>
              <w:right w:val="single" w:sz="4" w:space="0" w:color="C4D79B"/>
            </w:tcBorders>
            <w:shd w:val="clear" w:color="auto" w:fill="auto"/>
            <w:noWrap/>
            <w:vAlign w:val="center"/>
            <w:hideMark/>
          </w:tcPr>
          <w:p w14:paraId="4DD1C107" w14:textId="77777777" w:rsidR="008955A3" w:rsidRPr="00D23EC9" w:rsidRDefault="008955A3" w:rsidP="008955A3">
            <w:pPr>
              <w:spacing w:line="240" w:lineRule="auto"/>
              <w:rPr>
                <w:rFonts w:ascii="Times New Roman" w:eastAsia="Times New Roman" w:hAnsi="Times New Roman" w:cs="Times New Roman"/>
                <w:lang w:eastAsia="nl-NL"/>
              </w:rPr>
            </w:pPr>
          </w:p>
        </w:tc>
        <w:tc>
          <w:tcPr>
            <w:tcW w:w="2244" w:type="dxa"/>
            <w:gridSpan w:val="2"/>
            <w:tcBorders>
              <w:top w:val="single" w:sz="4" w:space="0" w:color="C4D79B"/>
              <w:left w:val="single" w:sz="4" w:space="0" w:color="C4D79B"/>
              <w:bottom w:val="single" w:sz="4" w:space="0" w:color="C4D79B"/>
              <w:right w:val="single" w:sz="4" w:space="0" w:color="C4D79B"/>
            </w:tcBorders>
            <w:shd w:val="clear" w:color="auto" w:fill="auto"/>
            <w:noWrap/>
            <w:vAlign w:val="center"/>
            <w:hideMark/>
          </w:tcPr>
          <w:p w14:paraId="02E7046F" w14:textId="77777777" w:rsidR="008955A3" w:rsidRPr="00D23EC9" w:rsidRDefault="008955A3" w:rsidP="008955A3">
            <w:pPr>
              <w:spacing w:line="240" w:lineRule="auto"/>
              <w:rPr>
                <w:rFonts w:ascii="Arial" w:eastAsia="Times New Roman" w:hAnsi="Arial" w:cs="Arial"/>
                <w:color w:val="595959"/>
                <w:sz w:val="18"/>
                <w:szCs w:val="18"/>
                <w:lang w:eastAsia="nl-NL"/>
              </w:rPr>
            </w:pPr>
            <w:r>
              <w:rPr>
                <w:rFonts w:ascii="Arial" w:eastAsia="Times New Roman" w:hAnsi="Arial" w:cs="Arial"/>
                <w:color w:val="595959"/>
                <w:sz w:val="18"/>
                <w:szCs w:val="18"/>
                <w:lang w:eastAsia="nl-NL"/>
              </w:rPr>
              <w:t>Rabo club actie 2020</w:t>
            </w:r>
          </w:p>
        </w:tc>
        <w:tc>
          <w:tcPr>
            <w:tcW w:w="1183" w:type="dxa"/>
            <w:tcBorders>
              <w:top w:val="single" w:sz="4" w:space="0" w:color="C4D79B"/>
              <w:left w:val="single" w:sz="4" w:space="0" w:color="C4D79B"/>
              <w:bottom w:val="single" w:sz="4" w:space="0" w:color="C4D79B"/>
              <w:right w:val="single" w:sz="4" w:space="0" w:color="C4D79B"/>
            </w:tcBorders>
            <w:shd w:val="clear" w:color="auto" w:fill="auto"/>
            <w:noWrap/>
            <w:vAlign w:val="center"/>
            <w:hideMark/>
          </w:tcPr>
          <w:p w14:paraId="73A1D676" w14:textId="77777777" w:rsidR="008955A3" w:rsidRPr="00D23EC9" w:rsidRDefault="008955A3" w:rsidP="008955A3">
            <w:pPr>
              <w:spacing w:line="240" w:lineRule="auto"/>
              <w:rPr>
                <w:rFonts w:ascii="Arial" w:eastAsia="Times New Roman" w:hAnsi="Arial" w:cs="Arial"/>
                <w:color w:val="595959"/>
                <w:sz w:val="18"/>
                <w:szCs w:val="18"/>
                <w:lang w:eastAsia="nl-NL"/>
              </w:rPr>
            </w:pPr>
          </w:p>
        </w:tc>
        <w:tc>
          <w:tcPr>
            <w:tcW w:w="2011" w:type="dxa"/>
            <w:gridSpan w:val="2"/>
            <w:tcBorders>
              <w:top w:val="single" w:sz="4" w:space="0" w:color="C4D79B"/>
              <w:left w:val="single" w:sz="4" w:space="0" w:color="C4D79B"/>
              <w:bottom w:val="single" w:sz="4" w:space="0" w:color="C4D79B"/>
              <w:right w:val="single" w:sz="4" w:space="0" w:color="C4D79B"/>
            </w:tcBorders>
            <w:shd w:val="clear" w:color="auto" w:fill="auto"/>
            <w:noWrap/>
            <w:vAlign w:val="center"/>
            <w:hideMark/>
          </w:tcPr>
          <w:p w14:paraId="22AD594B" w14:textId="77777777" w:rsidR="008955A3" w:rsidRPr="00D23EC9" w:rsidRDefault="008955A3" w:rsidP="008955A3">
            <w:pPr>
              <w:spacing w:line="240" w:lineRule="auto"/>
              <w:jc w:val="right"/>
              <w:rPr>
                <w:rFonts w:ascii="Arial" w:eastAsia="Times New Roman" w:hAnsi="Arial" w:cs="Arial"/>
                <w:color w:val="595959"/>
                <w:sz w:val="18"/>
                <w:szCs w:val="18"/>
                <w:lang w:eastAsia="nl-NL"/>
              </w:rPr>
            </w:pPr>
            <w:r w:rsidRPr="00D23EC9">
              <w:rPr>
                <w:rFonts w:ascii="Arial" w:eastAsia="Times New Roman" w:hAnsi="Arial" w:cs="Arial"/>
                <w:color w:val="595959"/>
                <w:sz w:val="18"/>
                <w:szCs w:val="18"/>
                <w:lang w:eastAsia="nl-NL"/>
              </w:rPr>
              <w:t xml:space="preserve"> </w:t>
            </w:r>
          </w:p>
        </w:tc>
        <w:tc>
          <w:tcPr>
            <w:tcW w:w="973" w:type="dxa"/>
            <w:tcBorders>
              <w:top w:val="single" w:sz="4" w:space="0" w:color="C4D79B"/>
              <w:left w:val="single" w:sz="4" w:space="0" w:color="C4D79B"/>
              <w:bottom w:val="single" w:sz="4" w:space="0" w:color="C4D79B"/>
              <w:right w:val="single" w:sz="4" w:space="0" w:color="C4D79B"/>
            </w:tcBorders>
            <w:shd w:val="clear" w:color="auto" w:fill="auto"/>
            <w:noWrap/>
            <w:vAlign w:val="center"/>
            <w:hideMark/>
          </w:tcPr>
          <w:p w14:paraId="6F47565A" w14:textId="77777777" w:rsidR="008955A3" w:rsidRPr="00D23EC9" w:rsidRDefault="008955A3" w:rsidP="008955A3">
            <w:pPr>
              <w:spacing w:line="240" w:lineRule="auto"/>
              <w:jc w:val="right"/>
              <w:rPr>
                <w:rFonts w:ascii="Arial" w:eastAsia="Times New Roman" w:hAnsi="Arial" w:cs="Arial"/>
                <w:color w:val="595959"/>
                <w:sz w:val="18"/>
                <w:szCs w:val="18"/>
                <w:lang w:eastAsia="nl-NL"/>
              </w:rPr>
            </w:pPr>
            <w:r>
              <w:rPr>
                <w:rFonts w:ascii="Arial" w:eastAsia="Times New Roman" w:hAnsi="Arial" w:cs="Arial"/>
                <w:color w:val="595959"/>
                <w:sz w:val="18"/>
                <w:szCs w:val="18"/>
                <w:lang w:eastAsia="nl-NL"/>
              </w:rPr>
              <w:t>€ 302,75</w:t>
            </w:r>
          </w:p>
        </w:tc>
        <w:tc>
          <w:tcPr>
            <w:tcW w:w="1657" w:type="dxa"/>
            <w:tcBorders>
              <w:top w:val="single" w:sz="4" w:space="0" w:color="C4D79B"/>
              <w:left w:val="single" w:sz="4" w:space="0" w:color="C4D79B"/>
              <w:bottom w:val="single" w:sz="4" w:space="0" w:color="C4D79B"/>
              <w:right w:val="single" w:sz="4" w:space="0" w:color="C4D79B"/>
            </w:tcBorders>
            <w:shd w:val="clear" w:color="auto" w:fill="auto"/>
            <w:noWrap/>
            <w:vAlign w:val="center"/>
            <w:hideMark/>
          </w:tcPr>
          <w:p w14:paraId="1EC8BF2C" w14:textId="77777777" w:rsidR="008955A3" w:rsidRPr="00D23EC9" w:rsidRDefault="008955A3" w:rsidP="008955A3">
            <w:pPr>
              <w:spacing w:line="240" w:lineRule="auto"/>
              <w:rPr>
                <w:rFonts w:ascii="Times New Roman" w:eastAsia="Times New Roman" w:hAnsi="Times New Roman" w:cs="Times New Roman"/>
                <w:lang w:eastAsia="nl-NL"/>
              </w:rPr>
            </w:pPr>
          </w:p>
        </w:tc>
      </w:tr>
      <w:tr w:rsidR="000A629B" w:rsidRPr="00D23EC9" w14:paraId="689F898C" w14:textId="77777777" w:rsidTr="00470B97">
        <w:trPr>
          <w:trHeight w:val="263"/>
        </w:trPr>
        <w:tc>
          <w:tcPr>
            <w:tcW w:w="843" w:type="dxa"/>
            <w:tcBorders>
              <w:top w:val="single" w:sz="4" w:space="0" w:color="C4D79B"/>
              <w:left w:val="single" w:sz="4" w:space="0" w:color="C4D79B"/>
              <w:bottom w:val="single" w:sz="4" w:space="0" w:color="C4D79B"/>
              <w:right w:val="single" w:sz="4" w:space="0" w:color="C4D79B"/>
            </w:tcBorders>
            <w:shd w:val="clear" w:color="000000" w:fill="F2F2F2"/>
            <w:noWrap/>
            <w:vAlign w:val="center"/>
            <w:hideMark/>
          </w:tcPr>
          <w:p w14:paraId="30B2AD3B" w14:textId="77777777" w:rsidR="008955A3" w:rsidRPr="00D23EC9" w:rsidRDefault="008955A3" w:rsidP="008955A3">
            <w:pPr>
              <w:spacing w:line="240" w:lineRule="auto"/>
              <w:rPr>
                <w:rFonts w:ascii="Times New Roman" w:eastAsia="Times New Roman" w:hAnsi="Times New Roman" w:cs="Times New Roman"/>
                <w:lang w:eastAsia="nl-NL"/>
              </w:rPr>
            </w:pPr>
          </w:p>
        </w:tc>
        <w:tc>
          <w:tcPr>
            <w:tcW w:w="826" w:type="dxa"/>
            <w:tcBorders>
              <w:top w:val="single" w:sz="4" w:space="0" w:color="C4D79B"/>
              <w:left w:val="single" w:sz="4" w:space="0" w:color="C4D79B"/>
              <w:bottom w:val="single" w:sz="4" w:space="0" w:color="C4D79B"/>
              <w:right w:val="single" w:sz="4" w:space="0" w:color="C4D79B"/>
            </w:tcBorders>
            <w:shd w:val="clear" w:color="000000" w:fill="F2F2F2"/>
            <w:noWrap/>
            <w:vAlign w:val="center"/>
            <w:hideMark/>
          </w:tcPr>
          <w:p w14:paraId="51AC6DA6" w14:textId="77777777" w:rsidR="008955A3" w:rsidRPr="00D23EC9" w:rsidRDefault="008955A3" w:rsidP="008955A3">
            <w:pPr>
              <w:spacing w:line="240" w:lineRule="auto"/>
              <w:rPr>
                <w:rFonts w:ascii="Times New Roman" w:eastAsia="Times New Roman" w:hAnsi="Times New Roman" w:cs="Times New Roman"/>
                <w:lang w:eastAsia="nl-NL"/>
              </w:rPr>
            </w:pPr>
          </w:p>
        </w:tc>
        <w:tc>
          <w:tcPr>
            <w:tcW w:w="3427" w:type="dxa"/>
            <w:gridSpan w:val="3"/>
            <w:tcBorders>
              <w:top w:val="single" w:sz="4" w:space="0" w:color="C4D79B"/>
              <w:left w:val="single" w:sz="4" w:space="0" w:color="C4D79B"/>
              <w:bottom w:val="single" w:sz="4" w:space="0" w:color="C4D79B"/>
              <w:right w:val="single" w:sz="4" w:space="0" w:color="C4D79B"/>
            </w:tcBorders>
            <w:shd w:val="clear" w:color="000000" w:fill="F2F2F2"/>
            <w:noWrap/>
            <w:vAlign w:val="center"/>
            <w:hideMark/>
          </w:tcPr>
          <w:p w14:paraId="5EF76281" w14:textId="77777777" w:rsidR="008955A3" w:rsidRPr="00D23EC9" w:rsidRDefault="008955A3" w:rsidP="008955A3">
            <w:pPr>
              <w:spacing w:line="240" w:lineRule="auto"/>
              <w:rPr>
                <w:rFonts w:ascii="Arial" w:eastAsia="Times New Roman" w:hAnsi="Arial" w:cs="Arial"/>
                <w:color w:val="595959"/>
                <w:sz w:val="18"/>
                <w:szCs w:val="18"/>
                <w:lang w:eastAsia="nl-NL"/>
              </w:rPr>
            </w:pPr>
            <w:r>
              <w:rPr>
                <w:rFonts w:ascii="Arial" w:eastAsia="Times New Roman" w:hAnsi="Arial" w:cs="Arial"/>
                <w:color w:val="595959"/>
                <w:sz w:val="18"/>
                <w:szCs w:val="18"/>
                <w:lang w:eastAsia="nl-NL"/>
              </w:rPr>
              <w:t>S</w:t>
            </w:r>
            <w:r w:rsidRPr="00D23EC9">
              <w:rPr>
                <w:rFonts w:ascii="Arial" w:eastAsia="Times New Roman" w:hAnsi="Arial" w:cs="Arial"/>
                <w:color w:val="595959"/>
                <w:sz w:val="18"/>
                <w:szCs w:val="18"/>
                <w:lang w:eastAsia="nl-NL"/>
              </w:rPr>
              <w:t>ubsidie gemeente Leudal project lentelunch</w:t>
            </w:r>
            <w:r>
              <w:rPr>
                <w:rFonts w:ascii="Arial" w:eastAsia="Times New Roman" w:hAnsi="Arial" w:cs="Arial"/>
                <w:color w:val="595959"/>
                <w:sz w:val="18"/>
                <w:szCs w:val="18"/>
                <w:lang w:eastAsia="nl-NL"/>
              </w:rPr>
              <w:t xml:space="preserve"> 2020</w:t>
            </w:r>
          </w:p>
        </w:tc>
        <w:tc>
          <w:tcPr>
            <w:tcW w:w="2011" w:type="dxa"/>
            <w:gridSpan w:val="2"/>
            <w:tcBorders>
              <w:top w:val="single" w:sz="4" w:space="0" w:color="C4D79B"/>
              <w:left w:val="single" w:sz="4" w:space="0" w:color="C4D79B"/>
              <w:bottom w:val="single" w:sz="4" w:space="0" w:color="C4D79B"/>
              <w:right w:val="single" w:sz="4" w:space="0" w:color="C4D79B"/>
            </w:tcBorders>
            <w:shd w:val="clear" w:color="000000" w:fill="F2F2F2"/>
            <w:noWrap/>
            <w:vAlign w:val="center"/>
            <w:hideMark/>
          </w:tcPr>
          <w:p w14:paraId="538AC99A" w14:textId="77777777" w:rsidR="008955A3" w:rsidRPr="00D23EC9" w:rsidRDefault="008955A3" w:rsidP="008955A3">
            <w:pPr>
              <w:spacing w:line="240" w:lineRule="auto"/>
              <w:rPr>
                <w:rFonts w:ascii="Arial" w:eastAsia="Times New Roman" w:hAnsi="Arial" w:cs="Arial"/>
                <w:color w:val="595959"/>
                <w:sz w:val="18"/>
                <w:szCs w:val="18"/>
                <w:lang w:eastAsia="nl-NL"/>
              </w:rPr>
            </w:pPr>
          </w:p>
        </w:tc>
        <w:tc>
          <w:tcPr>
            <w:tcW w:w="973" w:type="dxa"/>
            <w:tcBorders>
              <w:top w:val="single" w:sz="4" w:space="0" w:color="C4D79B"/>
              <w:left w:val="single" w:sz="4" w:space="0" w:color="C4D79B"/>
              <w:bottom w:val="single" w:sz="4" w:space="0" w:color="C4D79B"/>
              <w:right w:val="single" w:sz="4" w:space="0" w:color="C4D79B"/>
            </w:tcBorders>
            <w:shd w:val="clear" w:color="000000" w:fill="F2F2F2"/>
            <w:noWrap/>
            <w:vAlign w:val="center"/>
            <w:hideMark/>
          </w:tcPr>
          <w:p w14:paraId="0E64F184" w14:textId="77777777" w:rsidR="008955A3" w:rsidRPr="00D23EC9" w:rsidRDefault="008955A3" w:rsidP="008955A3">
            <w:pPr>
              <w:spacing w:line="240" w:lineRule="auto"/>
              <w:jc w:val="right"/>
              <w:rPr>
                <w:rFonts w:ascii="Arial" w:eastAsia="Times New Roman" w:hAnsi="Arial" w:cs="Arial"/>
                <w:color w:val="595959"/>
                <w:sz w:val="18"/>
                <w:szCs w:val="18"/>
                <w:lang w:eastAsia="nl-NL"/>
              </w:rPr>
            </w:pPr>
            <w:r w:rsidRPr="00D23EC9">
              <w:rPr>
                <w:rFonts w:ascii="Arial" w:eastAsia="Times New Roman" w:hAnsi="Arial" w:cs="Arial"/>
                <w:color w:val="595959"/>
                <w:sz w:val="18"/>
                <w:szCs w:val="18"/>
                <w:lang w:eastAsia="nl-NL"/>
              </w:rPr>
              <w:t>€</w:t>
            </w:r>
            <w:r>
              <w:rPr>
                <w:rFonts w:ascii="Arial" w:eastAsia="Times New Roman" w:hAnsi="Arial" w:cs="Arial"/>
                <w:color w:val="595959"/>
                <w:sz w:val="18"/>
                <w:szCs w:val="18"/>
                <w:lang w:eastAsia="nl-NL"/>
              </w:rPr>
              <w:t xml:space="preserve"> 1250,00</w:t>
            </w:r>
            <w:r w:rsidRPr="00D23EC9">
              <w:rPr>
                <w:rFonts w:ascii="Arial" w:eastAsia="Times New Roman" w:hAnsi="Arial" w:cs="Arial"/>
                <w:color w:val="595959"/>
                <w:sz w:val="18"/>
                <w:szCs w:val="18"/>
                <w:lang w:eastAsia="nl-NL"/>
              </w:rPr>
              <w:t xml:space="preserve"> </w:t>
            </w:r>
          </w:p>
        </w:tc>
        <w:tc>
          <w:tcPr>
            <w:tcW w:w="1657" w:type="dxa"/>
            <w:tcBorders>
              <w:top w:val="single" w:sz="4" w:space="0" w:color="C4D79B"/>
              <w:left w:val="single" w:sz="4" w:space="0" w:color="C4D79B"/>
              <w:bottom w:val="single" w:sz="4" w:space="0" w:color="C4D79B"/>
              <w:right w:val="single" w:sz="4" w:space="0" w:color="C4D79B"/>
            </w:tcBorders>
            <w:shd w:val="clear" w:color="000000" w:fill="F2F2F2"/>
            <w:noWrap/>
            <w:vAlign w:val="center"/>
            <w:hideMark/>
          </w:tcPr>
          <w:p w14:paraId="5191FCE4" w14:textId="77777777" w:rsidR="008955A3" w:rsidRPr="00D23EC9" w:rsidRDefault="008955A3" w:rsidP="008955A3">
            <w:pPr>
              <w:spacing w:line="240" w:lineRule="auto"/>
              <w:jc w:val="right"/>
              <w:rPr>
                <w:rFonts w:ascii="Arial" w:eastAsia="Times New Roman" w:hAnsi="Arial" w:cs="Arial"/>
                <w:color w:val="595959"/>
                <w:sz w:val="18"/>
                <w:szCs w:val="18"/>
                <w:lang w:eastAsia="nl-NL"/>
              </w:rPr>
            </w:pPr>
          </w:p>
        </w:tc>
      </w:tr>
      <w:tr w:rsidR="000A629B" w:rsidRPr="00D23EC9" w14:paraId="7507CEE2" w14:textId="77777777" w:rsidTr="00470B97">
        <w:trPr>
          <w:trHeight w:val="263"/>
        </w:trPr>
        <w:tc>
          <w:tcPr>
            <w:tcW w:w="843" w:type="dxa"/>
            <w:tcBorders>
              <w:top w:val="single" w:sz="4" w:space="0" w:color="C4D79B"/>
              <w:left w:val="single" w:sz="4" w:space="0" w:color="C4D79B"/>
              <w:bottom w:val="single" w:sz="4" w:space="0" w:color="C4D79B"/>
              <w:right w:val="single" w:sz="4" w:space="0" w:color="C4D79B"/>
            </w:tcBorders>
            <w:shd w:val="clear" w:color="auto" w:fill="auto"/>
            <w:noWrap/>
            <w:vAlign w:val="center"/>
            <w:hideMark/>
          </w:tcPr>
          <w:p w14:paraId="7DC47ACF" w14:textId="77777777" w:rsidR="008955A3" w:rsidRPr="00D23EC9" w:rsidRDefault="008955A3" w:rsidP="008955A3">
            <w:pPr>
              <w:spacing w:line="240" w:lineRule="auto"/>
              <w:rPr>
                <w:rFonts w:ascii="Times New Roman" w:eastAsia="Times New Roman" w:hAnsi="Times New Roman" w:cs="Times New Roman"/>
                <w:lang w:eastAsia="nl-NL"/>
              </w:rPr>
            </w:pPr>
          </w:p>
        </w:tc>
        <w:tc>
          <w:tcPr>
            <w:tcW w:w="826" w:type="dxa"/>
            <w:tcBorders>
              <w:top w:val="single" w:sz="4" w:space="0" w:color="C4D79B"/>
              <w:left w:val="single" w:sz="4" w:space="0" w:color="C4D79B"/>
              <w:bottom w:val="single" w:sz="4" w:space="0" w:color="C4D79B"/>
              <w:right w:val="single" w:sz="4" w:space="0" w:color="C4D79B"/>
            </w:tcBorders>
            <w:shd w:val="clear" w:color="auto" w:fill="auto"/>
            <w:noWrap/>
            <w:vAlign w:val="center"/>
            <w:hideMark/>
          </w:tcPr>
          <w:p w14:paraId="75A84FD5" w14:textId="77777777" w:rsidR="008955A3" w:rsidRPr="00D23EC9" w:rsidRDefault="008955A3" w:rsidP="008955A3">
            <w:pPr>
              <w:spacing w:line="240" w:lineRule="auto"/>
              <w:rPr>
                <w:rFonts w:ascii="Times New Roman" w:eastAsia="Times New Roman" w:hAnsi="Times New Roman" w:cs="Times New Roman"/>
                <w:lang w:eastAsia="nl-NL"/>
              </w:rPr>
            </w:pPr>
          </w:p>
        </w:tc>
        <w:tc>
          <w:tcPr>
            <w:tcW w:w="2244" w:type="dxa"/>
            <w:gridSpan w:val="2"/>
            <w:tcBorders>
              <w:top w:val="single" w:sz="4" w:space="0" w:color="C4D79B"/>
              <w:left w:val="single" w:sz="4" w:space="0" w:color="C4D79B"/>
              <w:bottom w:val="single" w:sz="4" w:space="0" w:color="C4D79B"/>
              <w:right w:val="single" w:sz="4" w:space="0" w:color="C4D79B"/>
            </w:tcBorders>
            <w:shd w:val="clear" w:color="auto" w:fill="auto"/>
            <w:noWrap/>
            <w:vAlign w:val="center"/>
            <w:hideMark/>
          </w:tcPr>
          <w:p w14:paraId="550B894D" w14:textId="77777777" w:rsidR="008955A3" w:rsidRPr="00D23EC9" w:rsidRDefault="008955A3" w:rsidP="008955A3">
            <w:pPr>
              <w:spacing w:line="240" w:lineRule="auto"/>
              <w:rPr>
                <w:rFonts w:ascii="Arial" w:eastAsia="Times New Roman" w:hAnsi="Arial" w:cs="Arial"/>
                <w:color w:val="595959"/>
                <w:sz w:val="18"/>
                <w:szCs w:val="18"/>
                <w:lang w:eastAsia="nl-NL"/>
              </w:rPr>
            </w:pPr>
            <w:r>
              <w:rPr>
                <w:rFonts w:ascii="Arial" w:eastAsia="Times New Roman" w:hAnsi="Arial" w:cs="Arial"/>
                <w:color w:val="595959"/>
                <w:sz w:val="18"/>
                <w:szCs w:val="18"/>
                <w:lang w:eastAsia="nl-NL"/>
              </w:rPr>
              <w:t>Totaal</w:t>
            </w:r>
          </w:p>
        </w:tc>
        <w:tc>
          <w:tcPr>
            <w:tcW w:w="1183" w:type="dxa"/>
            <w:tcBorders>
              <w:top w:val="single" w:sz="4" w:space="0" w:color="C4D79B"/>
              <w:left w:val="single" w:sz="4" w:space="0" w:color="C4D79B"/>
              <w:bottom w:val="single" w:sz="4" w:space="0" w:color="C4D79B"/>
              <w:right w:val="single" w:sz="4" w:space="0" w:color="C4D79B"/>
            </w:tcBorders>
            <w:shd w:val="clear" w:color="auto" w:fill="auto"/>
            <w:noWrap/>
            <w:vAlign w:val="center"/>
            <w:hideMark/>
          </w:tcPr>
          <w:p w14:paraId="369F309B" w14:textId="77777777" w:rsidR="008955A3" w:rsidRPr="00D23EC9" w:rsidRDefault="008955A3" w:rsidP="008955A3">
            <w:pPr>
              <w:spacing w:line="240" w:lineRule="auto"/>
              <w:rPr>
                <w:rFonts w:ascii="Arial" w:eastAsia="Times New Roman" w:hAnsi="Arial" w:cs="Arial"/>
                <w:color w:val="595959"/>
                <w:sz w:val="18"/>
                <w:szCs w:val="18"/>
                <w:lang w:eastAsia="nl-NL"/>
              </w:rPr>
            </w:pPr>
          </w:p>
        </w:tc>
        <w:tc>
          <w:tcPr>
            <w:tcW w:w="2011" w:type="dxa"/>
            <w:gridSpan w:val="2"/>
            <w:tcBorders>
              <w:top w:val="single" w:sz="4" w:space="0" w:color="C4D79B"/>
              <w:left w:val="single" w:sz="4" w:space="0" w:color="C4D79B"/>
              <w:bottom w:val="single" w:sz="4" w:space="0" w:color="C4D79B"/>
              <w:right w:val="single" w:sz="4" w:space="0" w:color="C4D79B"/>
            </w:tcBorders>
            <w:shd w:val="clear" w:color="auto" w:fill="auto"/>
            <w:noWrap/>
            <w:vAlign w:val="center"/>
            <w:hideMark/>
          </w:tcPr>
          <w:p w14:paraId="141877CA" w14:textId="77777777" w:rsidR="008955A3" w:rsidRPr="00D23EC9" w:rsidRDefault="008955A3" w:rsidP="008955A3">
            <w:pPr>
              <w:spacing w:line="240" w:lineRule="auto"/>
              <w:jc w:val="right"/>
              <w:rPr>
                <w:rFonts w:ascii="Arial" w:eastAsia="Times New Roman" w:hAnsi="Arial" w:cs="Arial"/>
                <w:color w:val="595959"/>
                <w:sz w:val="18"/>
                <w:szCs w:val="18"/>
                <w:lang w:eastAsia="nl-NL"/>
              </w:rPr>
            </w:pPr>
            <w:r>
              <w:rPr>
                <w:rFonts w:ascii="Arial" w:eastAsia="Times New Roman" w:hAnsi="Arial" w:cs="Arial"/>
                <w:color w:val="595959"/>
                <w:sz w:val="18"/>
                <w:szCs w:val="18"/>
                <w:lang w:eastAsia="nl-NL"/>
              </w:rPr>
              <w:t>€ 746.84</w:t>
            </w:r>
            <w:r w:rsidRPr="00D23EC9">
              <w:rPr>
                <w:rFonts w:ascii="Arial" w:eastAsia="Times New Roman" w:hAnsi="Arial" w:cs="Arial"/>
                <w:color w:val="595959"/>
                <w:sz w:val="18"/>
                <w:szCs w:val="18"/>
                <w:lang w:eastAsia="nl-NL"/>
              </w:rPr>
              <w:t xml:space="preserve"> </w:t>
            </w:r>
          </w:p>
        </w:tc>
        <w:tc>
          <w:tcPr>
            <w:tcW w:w="973" w:type="dxa"/>
            <w:tcBorders>
              <w:top w:val="single" w:sz="4" w:space="0" w:color="C4D79B"/>
              <w:left w:val="single" w:sz="4" w:space="0" w:color="C4D79B"/>
              <w:bottom w:val="single" w:sz="4" w:space="0" w:color="C4D79B"/>
              <w:right w:val="single" w:sz="4" w:space="0" w:color="C4D79B"/>
            </w:tcBorders>
            <w:shd w:val="clear" w:color="auto" w:fill="auto"/>
            <w:noWrap/>
            <w:vAlign w:val="center"/>
            <w:hideMark/>
          </w:tcPr>
          <w:p w14:paraId="09B82CD2" w14:textId="77777777" w:rsidR="008955A3" w:rsidRPr="00D23EC9" w:rsidRDefault="008955A3" w:rsidP="008955A3">
            <w:pPr>
              <w:spacing w:line="240" w:lineRule="auto"/>
              <w:jc w:val="right"/>
              <w:rPr>
                <w:rFonts w:ascii="Arial" w:eastAsia="Times New Roman" w:hAnsi="Arial" w:cs="Arial"/>
                <w:color w:val="595959"/>
                <w:sz w:val="18"/>
                <w:szCs w:val="18"/>
                <w:lang w:eastAsia="nl-NL"/>
              </w:rPr>
            </w:pPr>
            <w:r>
              <w:rPr>
                <w:rFonts w:ascii="Arial" w:eastAsia="Times New Roman" w:hAnsi="Arial" w:cs="Arial"/>
                <w:color w:val="595959"/>
                <w:sz w:val="18"/>
                <w:szCs w:val="18"/>
                <w:lang w:eastAsia="nl-NL"/>
              </w:rPr>
              <w:t>€ 1552,75</w:t>
            </w:r>
          </w:p>
        </w:tc>
        <w:tc>
          <w:tcPr>
            <w:tcW w:w="1657" w:type="dxa"/>
            <w:tcBorders>
              <w:top w:val="single" w:sz="4" w:space="0" w:color="C4D79B"/>
              <w:left w:val="single" w:sz="4" w:space="0" w:color="C4D79B"/>
              <w:bottom w:val="single" w:sz="4" w:space="0" w:color="C4D79B"/>
              <w:right w:val="single" w:sz="4" w:space="0" w:color="C4D79B"/>
            </w:tcBorders>
            <w:shd w:val="clear" w:color="auto" w:fill="auto"/>
            <w:noWrap/>
            <w:vAlign w:val="center"/>
            <w:hideMark/>
          </w:tcPr>
          <w:p w14:paraId="799C1CBF" w14:textId="77777777" w:rsidR="008955A3" w:rsidRPr="00D23EC9" w:rsidRDefault="008955A3" w:rsidP="008955A3">
            <w:pPr>
              <w:spacing w:line="240" w:lineRule="auto"/>
              <w:rPr>
                <w:rFonts w:ascii="Times New Roman" w:eastAsia="Times New Roman" w:hAnsi="Times New Roman" w:cs="Times New Roman"/>
                <w:lang w:eastAsia="nl-NL"/>
              </w:rPr>
            </w:pPr>
            <w:r>
              <w:rPr>
                <w:rFonts w:ascii="Times New Roman" w:eastAsia="Times New Roman" w:hAnsi="Times New Roman" w:cs="Times New Roman"/>
                <w:lang w:eastAsia="nl-NL"/>
              </w:rPr>
              <w:t xml:space="preserve">           € 805,91</w:t>
            </w:r>
          </w:p>
        </w:tc>
      </w:tr>
      <w:tr w:rsidR="000A629B" w:rsidRPr="00D23EC9" w14:paraId="7BF435D9" w14:textId="77777777" w:rsidTr="00470B97">
        <w:trPr>
          <w:trHeight w:val="263"/>
        </w:trPr>
        <w:tc>
          <w:tcPr>
            <w:tcW w:w="843" w:type="dxa"/>
            <w:tcBorders>
              <w:top w:val="single" w:sz="4" w:space="0" w:color="C4D79B"/>
              <w:left w:val="single" w:sz="4" w:space="0" w:color="C4D79B"/>
              <w:bottom w:val="single" w:sz="4" w:space="0" w:color="C4D79B"/>
              <w:right w:val="single" w:sz="4" w:space="0" w:color="C4D79B"/>
            </w:tcBorders>
            <w:shd w:val="clear" w:color="auto" w:fill="auto"/>
            <w:noWrap/>
            <w:vAlign w:val="center"/>
            <w:hideMark/>
          </w:tcPr>
          <w:p w14:paraId="6E7879B6" w14:textId="77777777" w:rsidR="008955A3" w:rsidRPr="00D23EC9" w:rsidRDefault="008955A3" w:rsidP="008955A3">
            <w:pPr>
              <w:spacing w:line="240" w:lineRule="auto"/>
              <w:rPr>
                <w:rFonts w:ascii="Times New Roman" w:eastAsia="Times New Roman" w:hAnsi="Times New Roman" w:cs="Times New Roman"/>
                <w:lang w:eastAsia="nl-NL"/>
              </w:rPr>
            </w:pPr>
          </w:p>
        </w:tc>
        <w:tc>
          <w:tcPr>
            <w:tcW w:w="826" w:type="dxa"/>
            <w:tcBorders>
              <w:top w:val="single" w:sz="4" w:space="0" w:color="C4D79B"/>
              <w:left w:val="single" w:sz="4" w:space="0" w:color="C4D79B"/>
              <w:bottom w:val="single" w:sz="4" w:space="0" w:color="C4D79B"/>
              <w:right w:val="single" w:sz="4" w:space="0" w:color="C4D79B"/>
            </w:tcBorders>
            <w:shd w:val="clear" w:color="auto" w:fill="auto"/>
            <w:noWrap/>
            <w:vAlign w:val="center"/>
            <w:hideMark/>
          </w:tcPr>
          <w:p w14:paraId="1EE23B2C" w14:textId="77777777" w:rsidR="008955A3" w:rsidRPr="00D23EC9" w:rsidRDefault="008955A3" w:rsidP="008955A3">
            <w:pPr>
              <w:spacing w:line="240" w:lineRule="auto"/>
              <w:rPr>
                <w:rFonts w:ascii="Times New Roman" w:eastAsia="Times New Roman" w:hAnsi="Times New Roman" w:cs="Times New Roman"/>
                <w:lang w:eastAsia="nl-NL"/>
              </w:rPr>
            </w:pPr>
          </w:p>
        </w:tc>
        <w:tc>
          <w:tcPr>
            <w:tcW w:w="2244" w:type="dxa"/>
            <w:gridSpan w:val="2"/>
            <w:tcBorders>
              <w:top w:val="single" w:sz="4" w:space="0" w:color="C4D79B"/>
              <w:left w:val="single" w:sz="4" w:space="0" w:color="C4D79B"/>
              <w:bottom w:val="single" w:sz="4" w:space="0" w:color="C4D79B"/>
              <w:right w:val="single" w:sz="4" w:space="0" w:color="C4D79B"/>
            </w:tcBorders>
            <w:shd w:val="clear" w:color="auto" w:fill="auto"/>
            <w:noWrap/>
            <w:vAlign w:val="center"/>
            <w:hideMark/>
          </w:tcPr>
          <w:p w14:paraId="6804CACB" w14:textId="77777777" w:rsidR="008955A3" w:rsidRPr="00D23EC9" w:rsidRDefault="008955A3" w:rsidP="008955A3">
            <w:pPr>
              <w:spacing w:line="240" w:lineRule="auto"/>
              <w:rPr>
                <w:rFonts w:ascii="Arial" w:eastAsia="Times New Roman" w:hAnsi="Arial" w:cs="Arial"/>
                <w:color w:val="595959"/>
                <w:sz w:val="18"/>
                <w:szCs w:val="18"/>
                <w:lang w:eastAsia="nl-NL"/>
              </w:rPr>
            </w:pPr>
          </w:p>
        </w:tc>
        <w:tc>
          <w:tcPr>
            <w:tcW w:w="1183" w:type="dxa"/>
            <w:tcBorders>
              <w:top w:val="single" w:sz="4" w:space="0" w:color="C4D79B"/>
              <w:left w:val="single" w:sz="4" w:space="0" w:color="C4D79B"/>
              <w:bottom w:val="single" w:sz="4" w:space="0" w:color="C4D79B"/>
              <w:right w:val="single" w:sz="4" w:space="0" w:color="C4D79B"/>
            </w:tcBorders>
            <w:shd w:val="clear" w:color="auto" w:fill="auto"/>
            <w:noWrap/>
            <w:vAlign w:val="center"/>
            <w:hideMark/>
          </w:tcPr>
          <w:p w14:paraId="1AE4B659" w14:textId="77777777" w:rsidR="008955A3" w:rsidRPr="00D23EC9" w:rsidRDefault="008955A3" w:rsidP="008955A3">
            <w:pPr>
              <w:spacing w:line="240" w:lineRule="auto"/>
              <w:rPr>
                <w:rFonts w:ascii="Arial" w:eastAsia="Times New Roman" w:hAnsi="Arial" w:cs="Arial"/>
                <w:color w:val="595959"/>
                <w:sz w:val="18"/>
                <w:szCs w:val="18"/>
                <w:lang w:eastAsia="nl-NL"/>
              </w:rPr>
            </w:pPr>
          </w:p>
        </w:tc>
        <w:tc>
          <w:tcPr>
            <w:tcW w:w="2011" w:type="dxa"/>
            <w:gridSpan w:val="2"/>
            <w:tcBorders>
              <w:top w:val="single" w:sz="4" w:space="0" w:color="C4D79B"/>
              <w:left w:val="single" w:sz="4" w:space="0" w:color="C4D79B"/>
              <w:bottom w:val="single" w:sz="4" w:space="0" w:color="C4D79B"/>
              <w:right w:val="single" w:sz="4" w:space="0" w:color="C4D79B"/>
            </w:tcBorders>
            <w:shd w:val="clear" w:color="auto" w:fill="auto"/>
            <w:noWrap/>
            <w:vAlign w:val="center"/>
            <w:hideMark/>
          </w:tcPr>
          <w:p w14:paraId="53343DB0" w14:textId="77777777" w:rsidR="008955A3" w:rsidRPr="00D23EC9" w:rsidRDefault="008955A3" w:rsidP="008955A3">
            <w:pPr>
              <w:spacing w:line="240" w:lineRule="auto"/>
              <w:jc w:val="center"/>
              <w:rPr>
                <w:rFonts w:ascii="Times New Roman" w:eastAsia="Times New Roman" w:hAnsi="Times New Roman" w:cs="Times New Roman"/>
                <w:lang w:eastAsia="nl-NL"/>
              </w:rPr>
            </w:pPr>
          </w:p>
        </w:tc>
        <w:tc>
          <w:tcPr>
            <w:tcW w:w="973" w:type="dxa"/>
            <w:tcBorders>
              <w:top w:val="single" w:sz="4" w:space="0" w:color="C4D79B"/>
              <w:left w:val="single" w:sz="4" w:space="0" w:color="C4D79B"/>
              <w:bottom w:val="single" w:sz="4" w:space="0" w:color="C4D79B"/>
              <w:right w:val="single" w:sz="4" w:space="0" w:color="C4D79B"/>
            </w:tcBorders>
            <w:shd w:val="clear" w:color="auto" w:fill="auto"/>
            <w:noWrap/>
            <w:vAlign w:val="center"/>
            <w:hideMark/>
          </w:tcPr>
          <w:p w14:paraId="162F5C1C" w14:textId="77777777" w:rsidR="008955A3" w:rsidRPr="00D23EC9" w:rsidRDefault="008955A3" w:rsidP="008955A3">
            <w:pPr>
              <w:spacing w:line="240" w:lineRule="auto"/>
              <w:jc w:val="right"/>
              <w:rPr>
                <w:rFonts w:ascii="Arial" w:eastAsia="Times New Roman" w:hAnsi="Arial" w:cs="Arial"/>
                <w:color w:val="595959"/>
                <w:sz w:val="18"/>
                <w:szCs w:val="18"/>
                <w:lang w:eastAsia="nl-NL"/>
              </w:rPr>
            </w:pPr>
            <w:r w:rsidRPr="00D23EC9">
              <w:rPr>
                <w:rFonts w:ascii="Arial" w:eastAsia="Times New Roman" w:hAnsi="Arial" w:cs="Arial"/>
                <w:color w:val="595959"/>
                <w:sz w:val="18"/>
                <w:szCs w:val="18"/>
                <w:lang w:eastAsia="nl-NL"/>
              </w:rPr>
              <w:t xml:space="preserve"> </w:t>
            </w:r>
          </w:p>
        </w:tc>
        <w:tc>
          <w:tcPr>
            <w:tcW w:w="1657" w:type="dxa"/>
            <w:tcBorders>
              <w:top w:val="single" w:sz="4" w:space="0" w:color="C4D79B"/>
              <w:left w:val="single" w:sz="4" w:space="0" w:color="C4D79B"/>
              <w:bottom w:val="single" w:sz="4" w:space="0" w:color="C4D79B"/>
              <w:right w:val="single" w:sz="4" w:space="0" w:color="C4D79B"/>
            </w:tcBorders>
            <w:shd w:val="clear" w:color="auto" w:fill="auto"/>
            <w:noWrap/>
            <w:vAlign w:val="center"/>
            <w:hideMark/>
          </w:tcPr>
          <w:p w14:paraId="31ED697A" w14:textId="77777777" w:rsidR="008955A3" w:rsidRPr="00D23EC9" w:rsidRDefault="008955A3" w:rsidP="008955A3">
            <w:pPr>
              <w:spacing w:line="240" w:lineRule="auto"/>
              <w:jc w:val="right"/>
              <w:rPr>
                <w:rFonts w:ascii="Arial" w:eastAsia="Times New Roman" w:hAnsi="Arial" w:cs="Arial"/>
                <w:color w:val="595959"/>
                <w:sz w:val="18"/>
                <w:szCs w:val="18"/>
                <w:lang w:eastAsia="nl-NL"/>
              </w:rPr>
            </w:pPr>
          </w:p>
        </w:tc>
      </w:tr>
      <w:tr w:rsidR="000A629B" w:rsidRPr="00D23EC9" w14:paraId="323B61F0" w14:textId="77777777" w:rsidTr="00470B97">
        <w:trPr>
          <w:trHeight w:val="263"/>
        </w:trPr>
        <w:tc>
          <w:tcPr>
            <w:tcW w:w="843" w:type="dxa"/>
            <w:tcBorders>
              <w:top w:val="single" w:sz="4" w:space="0" w:color="C4D79B"/>
              <w:left w:val="single" w:sz="4" w:space="0" w:color="C4D79B"/>
              <w:bottom w:val="single" w:sz="4" w:space="0" w:color="C4D79B"/>
              <w:right w:val="single" w:sz="4" w:space="0" w:color="C4D79B"/>
            </w:tcBorders>
            <w:shd w:val="clear" w:color="000000" w:fill="F2F2F2"/>
            <w:noWrap/>
            <w:vAlign w:val="center"/>
            <w:hideMark/>
          </w:tcPr>
          <w:p w14:paraId="62C2BF70" w14:textId="77777777" w:rsidR="008955A3" w:rsidRPr="00D23EC9" w:rsidRDefault="008955A3" w:rsidP="008955A3">
            <w:pPr>
              <w:spacing w:line="240" w:lineRule="auto"/>
              <w:rPr>
                <w:rFonts w:ascii="Times New Roman" w:eastAsia="Times New Roman" w:hAnsi="Times New Roman" w:cs="Times New Roman"/>
                <w:lang w:eastAsia="nl-NL"/>
              </w:rPr>
            </w:pPr>
          </w:p>
        </w:tc>
        <w:tc>
          <w:tcPr>
            <w:tcW w:w="826" w:type="dxa"/>
            <w:tcBorders>
              <w:top w:val="single" w:sz="4" w:space="0" w:color="C4D79B"/>
              <w:left w:val="single" w:sz="4" w:space="0" w:color="C4D79B"/>
              <w:bottom w:val="single" w:sz="4" w:space="0" w:color="C4D79B"/>
              <w:right w:val="single" w:sz="4" w:space="0" w:color="C4D79B"/>
            </w:tcBorders>
            <w:shd w:val="clear" w:color="000000" w:fill="F2F2F2"/>
            <w:noWrap/>
            <w:vAlign w:val="center"/>
            <w:hideMark/>
          </w:tcPr>
          <w:p w14:paraId="64372465" w14:textId="77777777" w:rsidR="008955A3" w:rsidRPr="00D23EC9" w:rsidRDefault="008955A3" w:rsidP="008955A3">
            <w:pPr>
              <w:spacing w:line="240" w:lineRule="auto"/>
              <w:rPr>
                <w:rFonts w:ascii="Times New Roman" w:eastAsia="Times New Roman" w:hAnsi="Times New Roman" w:cs="Times New Roman"/>
                <w:lang w:eastAsia="nl-NL"/>
              </w:rPr>
            </w:pPr>
          </w:p>
        </w:tc>
        <w:tc>
          <w:tcPr>
            <w:tcW w:w="2244" w:type="dxa"/>
            <w:gridSpan w:val="2"/>
            <w:tcBorders>
              <w:top w:val="single" w:sz="4" w:space="0" w:color="C4D79B"/>
              <w:left w:val="single" w:sz="4" w:space="0" w:color="C4D79B"/>
              <w:bottom w:val="single" w:sz="4" w:space="0" w:color="C4D79B"/>
              <w:right w:val="single" w:sz="4" w:space="0" w:color="C4D79B"/>
            </w:tcBorders>
            <w:shd w:val="clear" w:color="000000" w:fill="F2F2F2"/>
            <w:noWrap/>
            <w:vAlign w:val="center"/>
            <w:hideMark/>
          </w:tcPr>
          <w:p w14:paraId="327C286F" w14:textId="77777777" w:rsidR="008955A3" w:rsidRPr="00D23EC9" w:rsidRDefault="008955A3" w:rsidP="008955A3">
            <w:pPr>
              <w:spacing w:line="240" w:lineRule="auto"/>
              <w:rPr>
                <w:rFonts w:ascii="Arial" w:eastAsia="Times New Roman" w:hAnsi="Arial" w:cs="Arial"/>
                <w:color w:val="595959"/>
                <w:sz w:val="18"/>
                <w:szCs w:val="18"/>
                <w:lang w:eastAsia="nl-NL"/>
              </w:rPr>
            </w:pPr>
            <w:r w:rsidRPr="00D23EC9">
              <w:rPr>
                <w:rFonts w:ascii="Arial" w:eastAsia="Times New Roman" w:hAnsi="Arial" w:cs="Arial"/>
                <w:color w:val="595959"/>
                <w:sz w:val="18"/>
                <w:szCs w:val="18"/>
                <w:lang w:eastAsia="nl-NL"/>
              </w:rPr>
              <w:t>saldo per 31-12-20</w:t>
            </w:r>
            <w:r>
              <w:rPr>
                <w:rFonts w:ascii="Arial" w:eastAsia="Times New Roman" w:hAnsi="Arial" w:cs="Arial"/>
                <w:color w:val="595959"/>
                <w:sz w:val="18"/>
                <w:szCs w:val="18"/>
                <w:lang w:eastAsia="nl-NL"/>
              </w:rPr>
              <w:t>20</w:t>
            </w:r>
          </w:p>
        </w:tc>
        <w:tc>
          <w:tcPr>
            <w:tcW w:w="1183" w:type="dxa"/>
            <w:tcBorders>
              <w:top w:val="single" w:sz="4" w:space="0" w:color="C4D79B"/>
              <w:left w:val="single" w:sz="4" w:space="0" w:color="C4D79B"/>
              <w:bottom w:val="single" w:sz="4" w:space="0" w:color="C4D79B"/>
              <w:right w:val="single" w:sz="4" w:space="0" w:color="C4D79B"/>
            </w:tcBorders>
            <w:shd w:val="clear" w:color="000000" w:fill="F2F2F2"/>
            <w:noWrap/>
            <w:vAlign w:val="center"/>
            <w:hideMark/>
          </w:tcPr>
          <w:p w14:paraId="6027F9D2" w14:textId="77777777" w:rsidR="008955A3" w:rsidRPr="00D23EC9" w:rsidRDefault="008955A3" w:rsidP="008955A3">
            <w:pPr>
              <w:spacing w:line="240" w:lineRule="auto"/>
              <w:rPr>
                <w:rFonts w:ascii="Arial" w:eastAsia="Times New Roman" w:hAnsi="Arial" w:cs="Arial"/>
                <w:color w:val="595959"/>
                <w:sz w:val="18"/>
                <w:szCs w:val="18"/>
                <w:lang w:eastAsia="nl-NL"/>
              </w:rPr>
            </w:pPr>
          </w:p>
        </w:tc>
        <w:tc>
          <w:tcPr>
            <w:tcW w:w="2011" w:type="dxa"/>
            <w:gridSpan w:val="2"/>
            <w:tcBorders>
              <w:top w:val="single" w:sz="4" w:space="0" w:color="C4D79B"/>
              <w:left w:val="single" w:sz="4" w:space="0" w:color="C4D79B"/>
              <w:bottom w:val="single" w:sz="4" w:space="0" w:color="C4D79B"/>
              <w:right w:val="single" w:sz="4" w:space="0" w:color="C4D79B"/>
            </w:tcBorders>
            <w:shd w:val="clear" w:color="000000" w:fill="F2F2F2"/>
            <w:noWrap/>
            <w:vAlign w:val="center"/>
            <w:hideMark/>
          </w:tcPr>
          <w:p w14:paraId="78A7E2C6" w14:textId="77777777" w:rsidR="008955A3" w:rsidRPr="00D23EC9" w:rsidRDefault="008955A3" w:rsidP="008955A3">
            <w:pPr>
              <w:spacing w:line="240" w:lineRule="auto"/>
              <w:jc w:val="right"/>
              <w:rPr>
                <w:rFonts w:ascii="Arial" w:eastAsia="Times New Roman" w:hAnsi="Arial" w:cs="Arial"/>
                <w:color w:val="595959"/>
                <w:sz w:val="18"/>
                <w:szCs w:val="18"/>
                <w:lang w:eastAsia="nl-NL"/>
              </w:rPr>
            </w:pPr>
            <w:r w:rsidRPr="00D23EC9">
              <w:rPr>
                <w:rFonts w:ascii="Arial" w:eastAsia="Times New Roman" w:hAnsi="Arial" w:cs="Arial"/>
                <w:color w:val="595959"/>
                <w:sz w:val="18"/>
                <w:szCs w:val="18"/>
                <w:lang w:eastAsia="nl-NL"/>
              </w:rPr>
              <w:t xml:space="preserve"> </w:t>
            </w:r>
          </w:p>
        </w:tc>
        <w:tc>
          <w:tcPr>
            <w:tcW w:w="973" w:type="dxa"/>
            <w:tcBorders>
              <w:top w:val="single" w:sz="4" w:space="0" w:color="C4D79B"/>
              <w:left w:val="single" w:sz="4" w:space="0" w:color="C4D79B"/>
              <w:bottom w:val="single" w:sz="4" w:space="0" w:color="C4D79B"/>
              <w:right w:val="single" w:sz="4" w:space="0" w:color="C4D79B"/>
            </w:tcBorders>
            <w:shd w:val="clear" w:color="000000" w:fill="F2F2F2"/>
            <w:noWrap/>
            <w:vAlign w:val="center"/>
            <w:hideMark/>
          </w:tcPr>
          <w:p w14:paraId="5BB3BEF0" w14:textId="77777777" w:rsidR="008955A3" w:rsidRPr="00D23EC9" w:rsidRDefault="008955A3" w:rsidP="008955A3">
            <w:pPr>
              <w:spacing w:line="240" w:lineRule="auto"/>
              <w:jc w:val="right"/>
              <w:rPr>
                <w:rFonts w:ascii="Arial" w:eastAsia="Times New Roman" w:hAnsi="Arial" w:cs="Arial"/>
                <w:color w:val="595959"/>
                <w:sz w:val="18"/>
                <w:szCs w:val="18"/>
                <w:lang w:eastAsia="nl-NL"/>
              </w:rPr>
            </w:pPr>
          </w:p>
        </w:tc>
        <w:tc>
          <w:tcPr>
            <w:tcW w:w="1657" w:type="dxa"/>
            <w:tcBorders>
              <w:top w:val="single" w:sz="4" w:space="0" w:color="C4D79B"/>
              <w:left w:val="single" w:sz="4" w:space="0" w:color="C4D79B"/>
              <w:bottom w:val="single" w:sz="4" w:space="0" w:color="C4D79B"/>
              <w:right w:val="single" w:sz="4" w:space="0" w:color="C4D79B"/>
            </w:tcBorders>
            <w:shd w:val="clear" w:color="000000" w:fill="F2F2F2"/>
            <w:noWrap/>
            <w:vAlign w:val="center"/>
            <w:hideMark/>
          </w:tcPr>
          <w:p w14:paraId="19B0E484" w14:textId="77777777" w:rsidR="008955A3" w:rsidRPr="00D23EC9" w:rsidRDefault="008955A3" w:rsidP="008955A3">
            <w:pPr>
              <w:spacing w:line="240" w:lineRule="auto"/>
              <w:rPr>
                <w:rFonts w:ascii="Times New Roman" w:eastAsia="Times New Roman" w:hAnsi="Times New Roman" w:cs="Times New Roman"/>
                <w:lang w:eastAsia="nl-NL"/>
              </w:rPr>
            </w:pPr>
            <w:r>
              <w:rPr>
                <w:rFonts w:ascii="Times New Roman" w:eastAsia="Times New Roman" w:hAnsi="Times New Roman" w:cs="Times New Roman"/>
                <w:lang w:eastAsia="nl-NL"/>
              </w:rPr>
              <w:t xml:space="preserve">         € 3872,51</w:t>
            </w:r>
          </w:p>
        </w:tc>
      </w:tr>
    </w:tbl>
    <w:p w14:paraId="0DA63F79" w14:textId="77777777" w:rsidR="00896E7F" w:rsidRDefault="00896E7F">
      <w:pPr>
        <w:rPr>
          <w:rFonts w:ascii="Arial" w:hAnsi="Arial" w:cs="Arial"/>
          <w:i w:val="0"/>
          <w:sz w:val="22"/>
          <w:szCs w:val="22"/>
        </w:rPr>
      </w:pPr>
    </w:p>
    <w:p w14:paraId="7CDAC04D" w14:textId="6F103245" w:rsidR="00530586" w:rsidRDefault="00530586">
      <w:pPr>
        <w:rPr>
          <w:rFonts w:ascii="Arial" w:hAnsi="Arial" w:cs="Arial"/>
          <w:i w:val="0"/>
          <w:sz w:val="22"/>
          <w:szCs w:val="22"/>
        </w:rPr>
      </w:pPr>
    </w:p>
    <w:p w14:paraId="264F330A" w14:textId="77777777" w:rsidR="00896E7F" w:rsidRDefault="00896E7F">
      <w:pPr>
        <w:rPr>
          <w:rFonts w:ascii="Arial" w:hAnsi="Arial" w:cs="Arial"/>
          <w:i w:val="0"/>
          <w:sz w:val="22"/>
          <w:szCs w:val="22"/>
        </w:rPr>
      </w:pPr>
    </w:p>
    <w:p w14:paraId="73E5A44D" w14:textId="77777777" w:rsidR="00084752" w:rsidRDefault="00084752">
      <w:pPr>
        <w:rPr>
          <w:i w:val="0"/>
          <w:sz w:val="28"/>
          <w:szCs w:val="28"/>
        </w:rPr>
      </w:pPr>
    </w:p>
    <w:p w14:paraId="4BDD0B71" w14:textId="42C4A3CE" w:rsidR="00E50685" w:rsidRDefault="004930DB">
      <w:pPr>
        <w:rPr>
          <w:i w:val="0"/>
          <w:sz w:val="28"/>
          <w:szCs w:val="28"/>
        </w:rPr>
      </w:pPr>
      <w:r w:rsidRPr="004930DB">
        <w:rPr>
          <w:i w:val="0"/>
          <w:sz w:val="28"/>
          <w:szCs w:val="28"/>
        </w:rPr>
        <w:t>H</w:t>
      </w:r>
      <w:r>
        <w:rPr>
          <w:i w:val="0"/>
          <w:sz w:val="28"/>
          <w:szCs w:val="28"/>
        </w:rPr>
        <w:t>eythuysen, 09</w:t>
      </w:r>
      <w:r w:rsidR="00530586">
        <w:rPr>
          <w:i w:val="0"/>
          <w:sz w:val="28"/>
          <w:szCs w:val="28"/>
        </w:rPr>
        <w:t xml:space="preserve"> februari 2021</w:t>
      </w:r>
    </w:p>
    <w:p w14:paraId="7A0CD66C" w14:textId="77777777" w:rsidR="004930DB" w:rsidRPr="004930DB" w:rsidRDefault="004930DB">
      <w:pPr>
        <w:rPr>
          <w:rFonts w:ascii="Arial" w:hAnsi="Arial" w:cs="Arial"/>
          <w:i w:val="0"/>
          <w:sz w:val="28"/>
          <w:szCs w:val="28"/>
        </w:rPr>
      </w:pPr>
      <w:r>
        <w:rPr>
          <w:i w:val="0"/>
          <w:sz w:val="28"/>
          <w:szCs w:val="28"/>
        </w:rPr>
        <w:t>Bestuur Heitser Buren Hulp</w:t>
      </w:r>
    </w:p>
    <w:sectPr w:rsidR="004930DB" w:rsidRPr="004930DB" w:rsidSect="000A629B">
      <w:footerReference w:type="default" r:id="rId9"/>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C4444B" w14:textId="77777777" w:rsidR="00BB2FA8" w:rsidRDefault="00BB2FA8" w:rsidP="00A204E5">
      <w:pPr>
        <w:spacing w:line="240" w:lineRule="auto"/>
      </w:pPr>
      <w:r>
        <w:separator/>
      </w:r>
    </w:p>
  </w:endnote>
  <w:endnote w:type="continuationSeparator" w:id="0">
    <w:p w14:paraId="4AFAABFB" w14:textId="77777777" w:rsidR="00BB2FA8" w:rsidRDefault="00BB2FA8" w:rsidP="00A204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2444886"/>
      <w:docPartObj>
        <w:docPartGallery w:val="Page Numbers (Bottom of Page)"/>
        <w:docPartUnique/>
      </w:docPartObj>
    </w:sdtPr>
    <w:sdtEndPr/>
    <w:sdtContent>
      <w:p w14:paraId="7E1B82DA" w14:textId="2DA0F696" w:rsidR="00F42951" w:rsidRDefault="00F42951">
        <w:pPr>
          <w:pStyle w:val="Voettekst"/>
        </w:pPr>
        <w:r>
          <w:t xml:space="preserve">Pag. </w:t>
        </w:r>
        <w:r>
          <w:rPr>
            <w:noProof/>
          </w:rPr>
        </w:r>
        <w:r>
          <w:rPr>
            <w:noProof/>
          </w:rPr>
          <w:instrText/>
        </w:r>
        <w:r>
          <w:rPr>
            <w:noProof/>
          </w:rPr>
        </w:r>
        <w:r w:rsidR="00BB2FA8">
          <w:rPr>
            <w:noProof/>
          </w:rPr>
          <w:t>1</w:t>
        </w:r>
        <w:r>
          <w:rPr>
            <w:noProof/>
          </w:rPr>
        </w:r>
        <w:r w:rsidR="00841200">
          <w:t xml:space="preserve"> Jaarverslag 2020</w:t>
        </w:r>
        <w:r>
          <w:t xml:space="preserve"> HBH</w:t>
        </w:r>
      </w:p>
    </w:sdtContent>
  </w:sdt>
  <w:p w14:paraId="0077D5D1" w14:textId="77777777" w:rsidR="00F42951" w:rsidRDefault="00F42951">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F8B363" w14:textId="77777777" w:rsidR="00BB2FA8" w:rsidRDefault="00BB2FA8" w:rsidP="00A204E5">
      <w:pPr>
        <w:spacing w:line="240" w:lineRule="auto"/>
      </w:pPr>
      <w:r>
        <w:separator/>
      </w:r>
    </w:p>
  </w:footnote>
  <w:footnote w:type="continuationSeparator" w:id="0">
    <w:p w14:paraId="50675627" w14:textId="77777777" w:rsidR="00BB2FA8" w:rsidRDefault="00BB2FA8" w:rsidP="00A204E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9C5107"/>
    <w:multiLevelType w:val="hybridMultilevel"/>
    <w:tmpl w:val="9928402C"/>
    <w:lvl w:ilvl="0" w:tplc="D6C046E8">
      <w:start w:val="4"/>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713"/>
    <w:rsid w:val="00022CF3"/>
    <w:rsid w:val="00023FFC"/>
    <w:rsid w:val="00033C80"/>
    <w:rsid w:val="0006364D"/>
    <w:rsid w:val="00084752"/>
    <w:rsid w:val="000A629B"/>
    <w:rsid w:val="000A6F90"/>
    <w:rsid w:val="000C38EC"/>
    <w:rsid w:val="000E4D08"/>
    <w:rsid w:val="000F328E"/>
    <w:rsid w:val="00105315"/>
    <w:rsid w:val="00105A0D"/>
    <w:rsid w:val="00152F70"/>
    <w:rsid w:val="001C3A04"/>
    <w:rsid w:val="001E3BD9"/>
    <w:rsid w:val="00205909"/>
    <w:rsid w:val="00212E51"/>
    <w:rsid w:val="0021341B"/>
    <w:rsid w:val="00257C8D"/>
    <w:rsid w:val="00265B23"/>
    <w:rsid w:val="002C22E4"/>
    <w:rsid w:val="002C47F7"/>
    <w:rsid w:val="002C6821"/>
    <w:rsid w:val="002D56F7"/>
    <w:rsid w:val="002F3CF4"/>
    <w:rsid w:val="00307EBC"/>
    <w:rsid w:val="00337E00"/>
    <w:rsid w:val="00367A5B"/>
    <w:rsid w:val="003727F9"/>
    <w:rsid w:val="00385375"/>
    <w:rsid w:val="00391324"/>
    <w:rsid w:val="00394CA7"/>
    <w:rsid w:val="003B263D"/>
    <w:rsid w:val="00422365"/>
    <w:rsid w:val="004242FC"/>
    <w:rsid w:val="00444F5F"/>
    <w:rsid w:val="00466052"/>
    <w:rsid w:val="00470B97"/>
    <w:rsid w:val="00470D0D"/>
    <w:rsid w:val="00477373"/>
    <w:rsid w:val="004930DB"/>
    <w:rsid w:val="00496900"/>
    <w:rsid w:val="004A2044"/>
    <w:rsid w:val="004D2D3E"/>
    <w:rsid w:val="004E1A19"/>
    <w:rsid w:val="0052089F"/>
    <w:rsid w:val="0052126E"/>
    <w:rsid w:val="00530586"/>
    <w:rsid w:val="00570E4F"/>
    <w:rsid w:val="005C4764"/>
    <w:rsid w:val="005C6D0F"/>
    <w:rsid w:val="005E6810"/>
    <w:rsid w:val="00610383"/>
    <w:rsid w:val="00621226"/>
    <w:rsid w:val="006371D7"/>
    <w:rsid w:val="00641B80"/>
    <w:rsid w:val="00653456"/>
    <w:rsid w:val="00654A73"/>
    <w:rsid w:val="00665FC8"/>
    <w:rsid w:val="0068183D"/>
    <w:rsid w:val="00700EC8"/>
    <w:rsid w:val="00701095"/>
    <w:rsid w:val="007167CC"/>
    <w:rsid w:val="007365CF"/>
    <w:rsid w:val="00756430"/>
    <w:rsid w:val="0077133A"/>
    <w:rsid w:val="007764CD"/>
    <w:rsid w:val="007934A4"/>
    <w:rsid w:val="007A1331"/>
    <w:rsid w:val="007B6052"/>
    <w:rsid w:val="007E6713"/>
    <w:rsid w:val="007F7273"/>
    <w:rsid w:val="00804237"/>
    <w:rsid w:val="00806DF1"/>
    <w:rsid w:val="00813244"/>
    <w:rsid w:val="00813CED"/>
    <w:rsid w:val="00813F1B"/>
    <w:rsid w:val="008321D5"/>
    <w:rsid w:val="00841200"/>
    <w:rsid w:val="00845F3A"/>
    <w:rsid w:val="008802D8"/>
    <w:rsid w:val="00887CCD"/>
    <w:rsid w:val="00892575"/>
    <w:rsid w:val="008955A3"/>
    <w:rsid w:val="00895D55"/>
    <w:rsid w:val="00896E7F"/>
    <w:rsid w:val="008B675B"/>
    <w:rsid w:val="008C06EE"/>
    <w:rsid w:val="008E348B"/>
    <w:rsid w:val="009146A6"/>
    <w:rsid w:val="00940B97"/>
    <w:rsid w:val="00952BF1"/>
    <w:rsid w:val="00961769"/>
    <w:rsid w:val="0097587A"/>
    <w:rsid w:val="00991768"/>
    <w:rsid w:val="009934BA"/>
    <w:rsid w:val="0099498B"/>
    <w:rsid w:val="009A7103"/>
    <w:rsid w:val="009C4B5A"/>
    <w:rsid w:val="009C6539"/>
    <w:rsid w:val="009C6B9F"/>
    <w:rsid w:val="009C7644"/>
    <w:rsid w:val="009E3506"/>
    <w:rsid w:val="00A00331"/>
    <w:rsid w:val="00A05E58"/>
    <w:rsid w:val="00A1521D"/>
    <w:rsid w:val="00A204E5"/>
    <w:rsid w:val="00AC68B8"/>
    <w:rsid w:val="00AD6095"/>
    <w:rsid w:val="00AD6743"/>
    <w:rsid w:val="00AF3D59"/>
    <w:rsid w:val="00AF759F"/>
    <w:rsid w:val="00B16D64"/>
    <w:rsid w:val="00B36147"/>
    <w:rsid w:val="00B67C28"/>
    <w:rsid w:val="00B72EFD"/>
    <w:rsid w:val="00B75F39"/>
    <w:rsid w:val="00B92FEE"/>
    <w:rsid w:val="00BA4928"/>
    <w:rsid w:val="00BB2FA8"/>
    <w:rsid w:val="00BB377F"/>
    <w:rsid w:val="00BB6C24"/>
    <w:rsid w:val="00BC5159"/>
    <w:rsid w:val="00BD0F8F"/>
    <w:rsid w:val="00BE0F24"/>
    <w:rsid w:val="00BE5203"/>
    <w:rsid w:val="00BE79F2"/>
    <w:rsid w:val="00BF5D25"/>
    <w:rsid w:val="00C04E79"/>
    <w:rsid w:val="00C27BD1"/>
    <w:rsid w:val="00C57EF1"/>
    <w:rsid w:val="00C709DF"/>
    <w:rsid w:val="00C72205"/>
    <w:rsid w:val="00C84C87"/>
    <w:rsid w:val="00CC76F8"/>
    <w:rsid w:val="00CF7AA3"/>
    <w:rsid w:val="00D06ABA"/>
    <w:rsid w:val="00D11999"/>
    <w:rsid w:val="00D14EE4"/>
    <w:rsid w:val="00D634F1"/>
    <w:rsid w:val="00D93820"/>
    <w:rsid w:val="00DA1BD9"/>
    <w:rsid w:val="00DA2C56"/>
    <w:rsid w:val="00DA72FD"/>
    <w:rsid w:val="00DB166F"/>
    <w:rsid w:val="00DE5674"/>
    <w:rsid w:val="00DF058B"/>
    <w:rsid w:val="00DF63C1"/>
    <w:rsid w:val="00E41389"/>
    <w:rsid w:val="00E50685"/>
    <w:rsid w:val="00E61A29"/>
    <w:rsid w:val="00E73567"/>
    <w:rsid w:val="00E73D12"/>
    <w:rsid w:val="00E77ED4"/>
    <w:rsid w:val="00EB48C3"/>
    <w:rsid w:val="00EC3444"/>
    <w:rsid w:val="00EC7329"/>
    <w:rsid w:val="00EF2609"/>
    <w:rsid w:val="00F047EA"/>
    <w:rsid w:val="00F06F59"/>
    <w:rsid w:val="00F36C87"/>
    <w:rsid w:val="00F370C2"/>
    <w:rsid w:val="00F42951"/>
    <w:rsid w:val="00F47FEA"/>
    <w:rsid w:val="00F86640"/>
    <w:rsid w:val="00FA6F3E"/>
    <w:rsid w:val="00FB00EF"/>
    <w:rsid w:val="00FC7DDF"/>
    <w:rsid w:val="00FD414F"/>
    <w:rsid w:val="00FD6BD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99309C"/>
  <w15:docId w15:val="{86CB61BF-F828-4242-896D-F2E622382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en-US"/>
      </w:rPr>
    </w:rPrDefault>
    <w:pPrDefault>
      <w:pPr>
        <w:spacing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11999"/>
    <w:rPr>
      <w:i/>
      <w:iCs/>
      <w:sz w:val="20"/>
      <w:szCs w:val="20"/>
      <w:lang w:val="nl-NL"/>
    </w:rPr>
  </w:style>
  <w:style w:type="paragraph" w:styleId="Kop1">
    <w:name w:val="heading 1"/>
    <w:basedOn w:val="Standaard"/>
    <w:next w:val="Standaard"/>
    <w:link w:val="Kop1Char"/>
    <w:uiPriority w:val="9"/>
    <w:qFormat/>
    <w:rsid w:val="00D11999"/>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lang w:val="en-US"/>
    </w:rPr>
  </w:style>
  <w:style w:type="paragraph" w:styleId="Kop2">
    <w:name w:val="heading 2"/>
    <w:basedOn w:val="Standaard"/>
    <w:next w:val="Standaard"/>
    <w:link w:val="Kop2Char"/>
    <w:uiPriority w:val="9"/>
    <w:semiHidden/>
    <w:unhideWhenUsed/>
    <w:qFormat/>
    <w:rsid w:val="00D11999"/>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lang w:val="en-US"/>
    </w:rPr>
  </w:style>
  <w:style w:type="paragraph" w:styleId="Kop3">
    <w:name w:val="heading 3"/>
    <w:basedOn w:val="Standaard"/>
    <w:next w:val="Standaard"/>
    <w:link w:val="Kop3Char"/>
    <w:uiPriority w:val="9"/>
    <w:semiHidden/>
    <w:unhideWhenUsed/>
    <w:qFormat/>
    <w:rsid w:val="00D11999"/>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lang w:val="en-US"/>
    </w:rPr>
  </w:style>
  <w:style w:type="paragraph" w:styleId="Kop4">
    <w:name w:val="heading 4"/>
    <w:basedOn w:val="Standaard"/>
    <w:next w:val="Standaard"/>
    <w:link w:val="Kop4Char"/>
    <w:uiPriority w:val="9"/>
    <w:semiHidden/>
    <w:unhideWhenUsed/>
    <w:qFormat/>
    <w:rsid w:val="00D11999"/>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lang w:val="en-US"/>
    </w:rPr>
  </w:style>
  <w:style w:type="paragraph" w:styleId="Kop5">
    <w:name w:val="heading 5"/>
    <w:basedOn w:val="Standaard"/>
    <w:next w:val="Standaard"/>
    <w:link w:val="Kop5Char"/>
    <w:uiPriority w:val="9"/>
    <w:semiHidden/>
    <w:unhideWhenUsed/>
    <w:qFormat/>
    <w:rsid w:val="00D11999"/>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lang w:val="en-US"/>
    </w:rPr>
  </w:style>
  <w:style w:type="paragraph" w:styleId="Kop6">
    <w:name w:val="heading 6"/>
    <w:basedOn w:val="Standaard"/>
    <w:next w:val="Standaard"/>
    <w:link w:val="Kop6Char"/>
    <w:uiPriority w:val="9"/>
    <w:semiHidden/>
    <w:unhideWhenUsed/>
    <w:qFormat/>
    <w:rsid w:val="00D11999"/>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lang w:val="en-US"/>
    </w:rPr>
  </w:style>
  <w:style w:type="paragraph" w:styleId="Kop7">
    <w:name w:val="heading 7"/>
    <w:basedOn w:val="Standaard"/>
    <w:next w:val="Standaard"/>
    <w:link w:val="Kop7Char"/>
    <w:uiPriority w:val="9"/>
    <w:semiHidden/>
    <w:unhideWhenUsed/>
    <w:qFormat/>
    <w:rsid w:val="00D11999"/>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lang w:val="en-US"/>
    </w:rPr>
  </w:style>
  <w:style w:type="paragraph" w:styleId="Kop8">
    <w:name w:val="heading 8"/>
    <w:basedOn w:val="Standaard"/>
    <w:next w:val="Standaard"/>
    <w:link w:val="Kop8Char"/>
    <w:uiPriority w:val="9"/>
    <w:semiHidden/>
    <w:unhideWhenUsed/>
    <w:qFormat/>
    <w:rsid w:val="00D11999"/>
    <w:pPr>
      <w:spacing w:before="200" w:after="100" w:line="240" w:lineRule="auto"/>
      <w:contextualSpacing/>
      <w:outlineLvl w:val="7"/>
    </w:pPr>
    <w:rPr>
      <w:rFonts w:asciiTheme="majorHAnsi" w:eastAsiaTheme="majorEastAsia" w:hAnsiTheme="majorHAnsi" w:cstheme="majorBidi"/>
      <w:color w:val="C0504D" w:themeColor="accent2"/>
      <w:sz w:val="22"/>
      <w:szCs w:val="22"/>
      <w:lang w:val="en-US"/>
    </w:rPr>
  </w:style>
  <w:style w:type="paragraph" w:styleId="Kop9">
    <w:name w:val="heading 9"/>
    <w:basedOn w:val="Standaard"/>
    <w:next w:val="Standaard"/>
    <w:link w:val="Kop9Char"/>
    <w:uiPriority w:val="9"/>
    <w:semiHidden/>
    <w:unhideWhenUsed/>
    <w:qFormat/>
    <w:rsid w:val="00D11999"/>
    <w:pPr>
      <w:spacing w:before="200" w:after="100" w:line="240" w:lineRule="auto"/>
      <w:contextualSpacing/>
      <w:outlineLvl w:val="8"/>
    </w:pPr>
    <w:rPr>
      <w:rFonts w:asciiTheme="majorHAnsi" w:eastAsiaTheme="majorEastAsia" w:hAnsiTheme="majorHAnsi" w:cstheme="majorBidi"/>
      <w:color w:val="C0504D" w:themeColor="accent2"/>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11999"/>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Kop2Char">
    <w:name w:val="Kop 2 Char"/>
    <w:basedOn w:val="Standaardalinea-lettertype"/>
    <w:link w:val="Kop2"/>
    <w:uiPriority w:val="9"/>
    <w:semiHidden/>
    <w:rsid w:val="00D11999"/>
    <w:rPr>
      <w:rFonts w:asciiTheme="majorHAnsi" w:eastAsiaTheme="majorEastAsia" w:hAnsiTheme="majorHAnsi" w:cstheme="majorBidi"/>
      <w:b/>
      <w:bCs/>
      <w:i/>
      <w:iCs/>
      <w:color w:val="943634" w:themeColor="accent2" w:themeShade="BF"/>
    </w:rPr>
  </w:style>
  <w:style w:type="character" w:customStyle="1" w:styleId="Kop3Char">
    <w:name w:val="Kop 3 Char"/>
    <w:basedOn w:val="Standaardalinea-lettertype"/>
    <w:link w:val="Kop3"/>
    <w:uiPriority w:val="9"/>
    <w:semiHidden/>
    <w:rsid w:val="00D11999"/>
    <w:rPr>
      <w:rFonts w:asciiTheme="majorHAnsi" w:eastAsiaTheme="majorEastAsia" w:hAnsiTheme="majorHAnsi" w:cstheme="majorBidi"/>
      <w:b/>
      <w:bCs/>
      <w:i/>
      <w:iCs/>
      <w:color w:val="943634" w:themeColor="accent2" w:themeShade="BF"/>
    </w:rPr>
  </w:style>
  <w:style w:type="character" w:customStyle="1" w:styleId="Kop4Char">
    <w:name w:val="Kop 4 Char"/>
    <w:basedOn w:val="Standaardalinea-lettertype"/>
    <w:link w:val="Kop4"/>
    <w:uiPriority w:val="9"/>
    <w:semiHidden/>
    <w:rsid w:val="00D11999"/>
    <w:rPr>
      <w:rFonts w:asciiTheme="majorHAnsi" w:eastAsiaTheme="majorEastAsia" w:hAnsiTheme="majorHAnsi" w:cstheme="majorBidi"/>
      <w:b/>
      <w:bCs/>
      <w:i/>
      <w:iCs/>
      <w:color w:val="943634" w:themeColor="accent2" w:themeShade="BF"/>
    </w:rPr>
  </w:style>
  <w:style w:type="character" w:customStyle="1" w:styleId="Kop5Char">
    <w:name w:val="Kop 5 Char"/>
    <w:basedOn w:val="Standaardalinea-lettertype"/>
    <w:link w:val="Kop5"/>
    <w:uiPriority w:val="9"/>
    <w:semiHidden/>
    <w:rsid w:val="00D11999"/>
    <w:rPr>
      <w:rFonts w:asciiTheme="majorHAnsi" w:eastAsiaTheme="majorEastAsia" w:hAnsiTheme="majorHAnsi" w:cstheme="majorBidi"/>
      <w:b/>
      <w:bCs/>
      <w:i/>
      <w:iCs/>
      <w:color w:val="943634" w:themeColor="accent2" w:themeShade="BF"/>
    </w:rPr>
  </w:style>
  <w:style w:type="character" w:customStyle="1" w:styleId="Kop6Char">
    <w:name w:val="Kop 6 Char"/>
    <w:basedOn w:val="Standaardalinea-lettertype"/>
    <w:link w:val="Kop6"/>
    <w:uiPriority w:val="9"/>
    <w:semiHidden/>
    <w:rsid w:val="00D11999"/>
    <w:rPr>
      <w:rFonts w:asciiTheme="majorHAnsi" w:eastAsiaTheme="majorEastAsia" w:hAnsiTheme="majorHAnsi" w:cstheme="majorBidi"/>
      <w:i/>
      <w:iCs/>
      <w:color w:val="943634" w:themeColor="accent2" w:themeShade="BF"/>
    </w:rPr>
  </w:style>
  <w:style w:type="character" w:customStyle="1" w:styleId="Kop7Char">
    <w:name w:val="Kop 7 Char"/>
    <w:basedOn w:val="Standaardalinea-lettertype"/>
    <w:link w:val="Kop7"/>
    <w:uiPriority w:val="9"/>
    <w:semiHidden/>
    <w:rsid w:val="00D11999"/>
    <w:rPr>
      <w:rFonts w:asciiTheme="majorHAnsi" w:eastAsiaTheme="majorEastAsia" w:hAnsiTheme="majorHAnsi" w:cstheme="majorBidi"/>
      <w:i/>
      <w:iCs/>
      <w:color w:val="943634" w:themeColor="accent2" w:themeShade="BF"/>
    </w:rPr>
  </w:style>
  <w:style w:type="character" w:customStyle="1" w:styleId="Kop8Char">
    <w:name w:val="Kop 8 Char"/>
    <w:basedOn w:val="Standaardalinea-lettertype"/>
    <w:link w:val="Kop8"/>
    <w:uiPriority w:val="9"/>
    <w:semiHidden/>
    <w:rsid w:val="00D11999"/>
    <w:rPr>
      <w:rFonts w:asciiTheme="majorHAnsi" w:eastAsiaTheme="majorEastAsia" w:hAnsiTheme="majorHAnsi" w:cstheme="majorBidi"/>
      <w:i/>
      <w:iCs/>
      <w:color w:val="C0504D" w:themeColor="accent2"/>
    </w:rPr>
  </w:style>
  <w:style w:type="character" w:customStyle="1" w:styleId="Kop9Char">
    <w:name w:val="Kop 9 Char"/>
    <w:basedOn w:val="Standaardalinea-lettertype"/>
    <w:link w:val="Kop9"/>
    <w:uiPriority w:val="9"/>
    <w:semiHidden/>
    <w:rsid w:val="00D11999"/>
    <w:rPr>
      <w:rFonts w:asciiTheme="majorHAnsi" w:eastAsiaTheme="majorEastAsia" w:hAnsiTheme="majorHAnsi" w:cstheme="majorBidi"/>
      <w:i/>
      <w:iCs/>
      <w:color w:val="C0504D" w:themeColor="accent2"/>
      <w:sz w:val="20"/>
      <w:szCs w:val="20"/>
    </w:rPr>
  </w:style>
  <w:style w:type="paragraph" w:styleId="Bijschrift">
    <w:name w:val="caption"/>
    <w:basedOn w:val="Standaard"/>
    <w:next w:val="Standaard"/>
    <w:uiPriority w:val="35"/>
    <w:semiHidden/>
    <w:unhideWhenUsed/>
    <w:qFormat/>
    <w:rsid w:val="00D11999"/>
    <w:rPr>
      <w:b/>
      <w:bCs/>
      <w:color w:val="943634" w:themeColor="accent2" w:themeShade="BF"/>
      <w:sz w:val="18"/>
      <w:szCs w:val="18"/>
    </w:rPr>
  </w:style>
  <w:style w:type="paragraph" w:styleId="Titel">
    <w:name w:val="Title"/>
    <w:basedOn w:val="Standaard"/>
    <w:next w:val="Standaard"/>
    <w:link w:val="TitelChar"/>
    <w:uiPriority w:val="10"/>
    <w:qFormat/>
    <w:rsid w:val="00D11999"/>
    <w:pPr>
      <w:pBdr>
        <w:top w:val="single" w:sz="48" w:space="0" w:color="C0504D" w:themeColor="accent2"/>
        <w:bottom w:val="single" w:sz="48" w:space="0" w:color="C0504D" w:themeColor="accent2"/>
      </w:pBdr>
      <w:shd w:val="clear" w:color="auto" w:fill="C0504D" w:themeFill="accent2"/>
      <w:spacing w:line="240" w:lineRule="auto"/>
      <w:jc w:val="center"/>
    </w:pPr>
    <w:rPr>
      <w:rFonts w:asciiTheme="majorHAnsi" w:eastAsiaTheme="majorEastAsia" w:hAnsiTheme="majorHAnsi" w:cstheme="majorBidi"/>
      <w:color w:val="FFFFFF" w:themeColor="background1"/>
      <w:spacing w:val="10"/>
      <w:sz w:val="48"/>
      <w:szCs w:val="48"/>
      <w:lang w:val="en-US"/>
    </w:rPr>
  </w:style>
  <w:style w:type="character" w:customStyle="1" w:styleId="TitelChar">
    <w:name w:val="Titel Char"/>
    <w:basedOn w:val="Standaardalinea-lettertype"/>
    <w:link w:val="Titel"/>
    <w:uiPriority w:val="10"/>
    <w:rsid w:val="00D11999"/>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Ondertitel">
    <w:name w:val="Subtitle"/>
    <w:basedOn w:val="Standaard"/>
    <w:next w:val="Standaard"/>
    <w:link w:val="OndertitelChar"/>
    <w:uiPriority w:val="11"/>
    <w:qFormat/>
    <w:rsid w:val="00D11999"/>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lang w:val="en-US"/>
    </w:rPr>
  </w:style>
  <w:style w:type="character" w:customStyle="1" w:styleId="OndertitelChar">
    <w:name w:val="Ondertitel Char"/>
    <w:basedOn w:val="Standaardalinea-lettertype"/>
    <w:link w:val="Ondertitel"/>
    <w:uiPriority w:val="11"/>
    <w:rsid w:val="00D11999"/>
    <w:rPr>
      <w:rFonts w:asciiTheme="majorHAnsi" w:eastAsiaTheme="majorEastAsia" w:hAnsiTheme="majorHAnsi" w:cstheme="majorBidi"/>
      <w:i/>
      <w:iCs/>
      <w:color w:val="622423" w:themeColor="accent2" w:themeShade="7F"/>
      <w:sz w:val="24"/>
      <w:szCs w:val="24"/>
    </w:rPr>
  </w:style>
  <w:style w:type="character" w:styleId="Zwaar">
    <w:name w:val="Strong"/>
    <w:uiPriority w:val="22"/>
    <w:qFormat/>
    <w:rsid w:val="00D11999"/>
    <w:rPr>
      <w:b/>
      <w:bCs/>
      <w:spacing w:val="0"/>
    </w:rPr>
  </w:style>
  <w:style w:type="character" w:styleId="Nadruk">
    <w:name w:val="Emphasis"/>
    <w:uiPriority w:val="20"/>
    <w:qFormat/>
    <w:rsid w:val="00D11999"/>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Geenafstand">
    <w:name w:val="No Spacing"/>
    <w:basedOn w:val="Standaard"/>
    <w:uiPriority w:val="1"/>
    <w:qFormat/>
    <w:rsid w:val="00D11999"/>
    <w:pPr>
      <w:spacing w:line="240" w:lineRule="auto"/>
    </w:pPr>
  </w:style>
  <w:style w:type="paragraph" w:styleId="Lijstalinea">
    <w:name w:val="List Paragraph"/>
    <w:basedOn w:val="Standaard"/>
    <w:uiPriority w:val="34"/>
    <w:qFormat/>
    <w:rsid w:val="00D11999"/>
    <w:pPr>
      <w:ind w:left="720"/>
      <w:contextualSpacing/>
    </w:pPr>
  </w:style>
  <w:style w:type="paragraph" w:styleId="Citaat">
    <w:name w:val="Quote"/>
    <w:basedOn w:val="Standaard"/>
    <w:next w:val="Standaard"/>
    <w:link w:val="CitaatChar"/>
    <w:uiPriority w:val="29"/>
    <w:qFormat/>
    <w:rsid w:val="00D11999"/>
    <w:rPr>
      <w:i w:val="0"/>
      <w:iCs w:val="0"/>
      <w:color w:val="943634" w:themeColor="accent2" w:themeShade="BF"/>
      <w:lang w:val="en-US"/>
    </w:rPr>
  </w:style>
  <w:style w:type="character" w:customStyle="1" w:styleId="CitaatChar">
    <w:name w:val="Citaat Char"/>
    <w:basedOn w:val="Standaardalinea-lettertype"/>
    <w:link w:val="Citaat"/>
    <w:uiPriority w:val="29"/>
    <w:rsid w:val="00D11999"/>
    <w:rPr>
      <w:color w:val="943634" w:themeColor="accent2" w:themeShade="BF"/>
      <w:sz w:val="20"/>
      <w:szCs w:val="20"/>
    </w:rPr>
  </w:style>
  <w:style w:type="paragraph" w:styleId="Duidelijkcitaat">
    <w:name w:val="Intense Quote"/>
    <w:basedOn w:val="Standaard"/>
    <w:next w:val="Standaard"/>
    <w:link w:val="DuidelijkcitaatChar"/>
    <w:uiPriority w:val="30"/>
    <w:qFormat/>
    <w:rsid w:val="00D11999"/>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lang w:val="en-US"/>
    </w:rPr>
  </w:style>
  <w:style w:type="character" w:customStyle="1" w:styleId="DuidelijkcitaatChar">
    <w:name w:val="Duidelijk citaat Char"/>
    <w:basedOn w:val="Standaardalinea-lettertype"/>
    <w:link w:val="Duidelijkcitaat"/>
    <w:uiPriority w:val="30"/>
    <w:rsid w:val="00D11999"/>
    <w:rPr>
      <w:rFonts w:asciiTheme="majorHAnsi" w:eastAsiaTheme="majorEastAsia" w:hAnsiTheme="majorHAnsi" w:cstheme="majorBidi"/>
      <w:b/>
      <w:bCs/>
      <w:i/>
      <w:iCs/>
      <w:color w:val="C0504D" w:themeColor="accent2"/>
      <w:sz w:val="20"/>
      <w:szCs w:val="20"/>
    </w:rPr>
  </w:style>
  <w:style w:type="character" w:styleId="Subtielebenadrukking">
    <w:name w:val="Subtle Emphasis"/>
    <w:uiPriority w:val="19"/>
    <w:qFormat/>
    <w:rsid w:val="00D11999"/>
    <w:rPr>
      <w:rFonts w:asciiTheme="majorHAnsi" w:eastAsiaTheme="majorEastAsia" w:hAnsiTheme="majorHAnsi" w:cstheme="majorBidi"/>
      <w:i/>
      <w:iCs/>
      <w:color w:val="C0504D" w:themeColor="accent2"/>
    </w:rPr>
  </w:style>
  <w:style w:type="character" w:styleId="Intensievebenadrukking">
    <w:name w:val="Intense Emphasis"/>
    <w:uiPriority w:val="21"/>
    <w:qFormat/>
    <w:rsid w:val="00D11999"/>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ieleverwijzing">
    <w:name w:val="Subtle Reference"/>
    <w:uiPriority w:val="31"/>
    <w:qFormat/>
    <w:rsid w:val="00D11999"/>
    <w:rPr>
      <w:i/>
      <w:iCs/>
      <w:smallCaps/>
      <w:color w:val="C0504D" w:themeColor="accent2"/>
      <w:u w:color="C0504D" w:themeColor="accent2"/>
    </w:rPr>
  </w:style>
  <w:style w:type="character" w:styleId="Intensieveverwijzing">
    <w:name w:val="Intense Reference"/>
    <w:uiPriority w:val="32"/>
    <w:qFormat/>
    <w:rsid w:val="00D11999"/>
    <w:rPr>
      <w:b/>
      <w:bCs/>
      <w:i/>
      <w:iCs/>
      <w:smallCaps/>
      <w:color w:val="C0504D" w:themeColor="accent2"/>
      <w:u w:color="C0504D" w:themeColor="accent2"/>
    </w:rPr>
  </w:style>
  <w:style w:type="character" w:styleId="Titelvanboek">
    <w:name w:val="Book Title"/>
    <w:uiPriority w:val="33"/>
    <w:qFormat/>
    <w:rsid w:val="00D11999"/>
    <w:rPr>
      <w:rFonts w:asciiTheme="majorHAnsi" w:eastAsiaTheme="majorEastAsia" w:hAnsiTheme="majorHAnsi" w:cstheme="majorBidi"/>
      <w:b/>
      <w:bCs/>
      <w:i/>
      <w:iCs/>
      <w:smallCaps/>
      <w:color w:val="943634" w:themeColor="accent2" w:themeShade="BF"/>
      <w:u w:val="single"/>
    </w:rPr>
  </w:style>
  <w:style w:type="paragraph" w:styleId="Kopvaninhoudsopgave">
    <w:name w:val="TOC Heading"/>
    <w:basedOn w:val="Kop1"/>
    <w:next w:val="Standaard"/>
    <w:uiPriority w:val="39"/>
    <w:semiHidden/>
    <w:unhideWhenUsed/>
    <w:qFormat/>
    <w:rsid w:val="00D11999"/>
    <w:pPr>
      <w:outlineLvl w:val="9"/>
    </w:pPr>
    <w:rPr>
      <w:lang w:val="nl-NL"/>
    </w:rPr>
  </w:style>
  <w:style w:type="table" w:styleId="Tabelraster">
    <w:name w:val="Table Grid"/>
    <w:basedOn w:val="Standaardtabel"/>
    <w:uiPriority w:val="39"/>
    <w:rsid w:val="00DF058B"/>
    <w:pPr>
      <w:spacing w:line="240" w:lineRule="auto"/>
    </w:pPr>
    <w:rPr>
      <w:rFonts w:ascii="Arial" w:hAnsi="Arial" w:cs="Arial"/>
      <w:lang w:val="nl-N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E73567"/>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73567"/>
    <w:rPr>
      <w:rFonts w:ascii="Segoe UI" w:hAnsi="Segoe UI" w:cs="Segoe UI"/>
      <w:i/>
      <w:iCs/>
      <w:sz w:val="18"/>
      <w:szCs w:val="18"/>
      <w:lang w:val="nl-NL"/>
    </w:rPr>
  </w:style>
  <w:style w:type="paragraph" w:styleId="Koptekst">
    <w:name w:val="header"/>
    <w:basedOn w:val="Standaard"/>
    <w:link w:val="KoptekstChar"/>
    <w:uiPriority w:val="99"/>
    <w:unhideWhenUsed/>
    <w:rsid w:val="00A204E5"/>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A204E5"/>
    <w:rPr>
      <w:i/>
      <w:iCs/>
      <w:sz w:val="20"/>
      <w:szCs w:val="20"/>
      <w:lang w:val="nl-NL"/>
    </w:rPr>
  </w:style>
  <w:style w:type="paragraph" w:styleId="Voettekst">
    <w:name w:val="footer"/>
    <w:basedOn w:val="Standaard"/>
    <w:link w:val="VoettekstChar"/>
    <w:uiPriority w:val="99"/>
    <w:unhideWhenUsed/>
    <w:rsid w:val="00A204E5"/>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A204E5"/>
    <w:rPr>
      <w:i/>
      <w:iCs/>
      <w:sz w:val="20"/>
      <w:szCs w:val="20"/>
      <w:lang w:val="nl-NL"/>
    </w:rPr>
  </w:style>
  <w:style w:type="table" w:customStyle="1" w:styleId="Tabelraster1">
    <w:name w:val="Tabelraster1"/>
    <w:basedOn w:val="Standaardtabel"/>
    <w:next w:val="Tabelraster"/>
    <w:uiPriority w:val="39"/>
    <w:rsid w:val="00961769"/>
    <w:pPr>
      <w:spacing w:line="240" w:lineRule="auto"/>
    </w:pPr>
    <w:rPr>
      <w:rFonts w:ascii="Arial" w:hAnsi="Arial" w:cs="Arial"/>
      <w:lang w:val="nl-N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530948">
      <w:bodyDiv w:val="1"/>
      <w:marLeft w:val="0"/>
      <w:marRight w:val="0"/>
      <w:marTop w:val="0"/>
      <w:marBottom w:val="0"/>
      <w:divBdr>
        <w:top w:val="none" w:sz="0" w:space="0" w:color="auto"/>
        <w:left w:val="none" w:sz="0" w:space="0" w:color="auto"/>
        <w:bottom w:val="none" w:sz="0" w:space="0" w:color="auto"/>
        <w:right w:val="none" w:sz="0" w:space="0" w:color="auto"/>
      </w:divBdr>
    </w:div>
    <w:div w:id="1429423838">
      <w:bodyDiv w:val="1"/>
      <w:marLeft w:val="0"/>
      <w:marRight w:val="0"/>
      <w:marTop w:val="0"/>
      <w:marBottom w:val="0"/>
      <w:divBdr>
        <w:top w:val="none" w:sz="0" w:space="0" w:color="auto"/>
        <w:left w:val="none" w:sz="0" w:space="0" w:color="auto"/>
        <w:bottom w:val="none" w:sz="0" w:space="0" w:color="auto"/>
        <w:right w:val="none" w:sz="0" w:space="0" w:color="auto"/>
      </w:divBdr>
    </w:div>
    <w:div w:id="2044164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F5A05B-E8CE-49E2-984A-956E2FF96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992</Words>
  <Characters>5457</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dc:creator>
  <cp:lastModifiedBy>Heitser Buren Hulp</cp:lastModifiedBy>
  <cp:revision>2</cp:revision>
  <cp:lastPrinted>2018-01-30T17:59:00Z</cp:lastPrinted>
  <dcterms:created xsi:type="dcterms:W3CDTF">2021-02-16T21:00:00Z</dcterms:created>
  <dcterms:modified xsi:type="dcterms:W3CDTF">2021-02-16T21:00:00Z</dcterms:modified>
</cp:coreProperties>
</file>