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D6C" w:rsidRDefault="00A91D6C" w:rsidP="00A91D6C">
      <w:pPr>
        <w:rPr>
          <w:rFonts w:ascii="Arial" w:hAnsi="Arial" w:cs="Arial"/>
          <w:b/>
          <w:i w:val="0"/>
          <w:sz w:val="28"/>
          <w:szCs w:val="28"/>
        </w:rPr>
      </w:pPr>
      <w:bookmarkStart w:id="0" w:name="_GoBack"/>
      <w:bookmarkEnd w:id="0"/>
    </w:p>
    <w:p w:rsidR="00A91D6C" w:rsidRDefault="00A91D6C" w:rsidP="00A91D6C">
      <w:pPr>
        <w:rPr>
          <w:rFonts w:ascii="Arial" w:hAnsi="Arial" w:cs="Arial"/>
          <w:b/>
          <w:i w:val="0"/>
          <w:sz w:val="28"/>
          <w:szCs w:val="28"/>
        </w:rPr>
      </w:pPr>
      <w:r>
        <w:rPr>
          <w:noProof/>
          <w:lang w:eastAsia="nl-NL" w:bidi="ar-SA"/>
        </w:rPr>
        <w:drawing>
          <wp:inline distT="0" distB="0" distL="0" distR="0">
            <wp:extent cx="1925320" cy="84201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srcRect t="19767" r="1423" b="19235"/>
                    <a:stretch>
                      <a:fillRect/>
                    </a:stretch>
                  </pic:blipFill>
                  <pic:spPr bwMode="auto">
                    <a:xfrm>
                      <a:off x="0" y="0"/>
                      <a:ext cx="1925320" cy="842010"/>
                    </a:xfrm>
                    <a:prstGeom prst="rect">
                      <a:avLst/>
                    </a:prstGeom>
                    <a:noFill/>
                    <a:ln w="9525">
                      <a:noFill/>
                      <a:miter lim="800000"/>
                      <a:headEnd/>
                      <a:tailEnd/>
                    </a:ln>
                  </pic:spPr>
                </pic:pic>
              </a:graphicData>
            </a:graphic>
          </wp:inline>
        </w:drawing>
      </w:r>
    </w:p>
    <w:p w:rsidR="00335136" w:rsidRPr="00335136" w:rsidRDefault="00FB2B0D" w:rsidP="00A91D6C">
      <w:pPr>
        <w:jc w:val="center"/>
        <w:rPr>
          <w:rFonts w:ascii="Arial" w:hAnsi="Arial" w:cs="Arial"/>
          <w:b/>
          <w:i w:val="0"/>
          <w:sz w:val="28"/>
          <w:szCs w:val="28"/>
        </w:rPr>
      </w:pPr>
      <w:r w:rsidRPr="00335136">
        <w:rPr>
          <w:rFonts w:ascii="Arial" w:hAnsi="Arial" w:cs="Arial"/>
          <w:b/>
          <w:i w:val="0"/>
          <w:sz w:val="28"/>
          <w:szCs w:val="28"/>
        </w:rPr>
        <w:t>N</w:t>
      </w:r>
      <w:r w:rsidR="003F0AB5" w:rsidRPr="00335136">
        <w:rPr>
          <w:rFonts w:ascii="Arial" w:hAnsi="Arial" w:cs="Arial"/>
          <w:b/>
          <w:i w:val="0"/>
          <w:sz w:val="28"/>
          <w:szCs w:val="28"/>
        </w:rPr>
        <w:t>ieuwsbrief Heitser Burenhulp</w:t>
      </w:r>
      <w:r w:rsidR="00E32C1A">
        <w:rPr>
          <w:rFonts w:ascii="Arial" w:hAnsi="Arial" w:cs="Arial"/>
          <w:b/>
          <w:i w:val="0"/>
          <w:sz w:val="28"/>
          <w:szCs w:val="28"/>
        </w:rPr>
        <w:t xml:space="preserve"> Najaar 2019</w:t>
      </w:r>
    </w:p>
    <w:p w:rsidR="00DD6AE2" w:rsidRDefault="00DD6AE2">
      <w:pPr>
        <w:rPr>
          <w:rFonts w:ascii="Arial" w:hAnsi="Arial" w:cs="Arial"/>
          <w:b/>
          <w:sz w:val="22"/>
          <w:szCs w:val="22"/>
        </w:rPr>
      </w:pPr>
    </w:p>
    <w:p w:rsidR="003F0AB5" w:rsidRPr="00335136" w:rsidRDefault="00E32C1A">
      <w:pPr>
        <w:rPr>
          <w:rFonts w:ascii="Arial" w:hAnsi="Arial" w:cs="Arial"/>
          <w:b/>
          <w:sz w:val="22"/>
          <w:szCs w:val="22"/>
        </w:rPr>
      </w:pPr>
      <w:r>
        <w:rPr>
          <w:rFonts w:ascii="Arial" w:hAnsi="Arial" w:cs="Arial"/>
          <w:b/>
          <w:sz w:val="22"/>
          <w:szCs w:val="22"/>
        </w:rPr>
        <w:t>Koffie-uurtje op 6 december 2019</w:t>
      </w:r>
    </w:p>
    <w:p w:rsidR="00E32C1A" w:rsidRDefault="00E32C1A" w:rsidP="00335136">
      <w:pPr>
        <w:spacing w:line="240" w:lineRule="auto"/>
        <w:rPr>
          <w:rFonts w:ascii="Arial" w:hAnsi="Arial" w:cs="Arial"/>
          <w:i w:val="0"/>
        </w:rPr>
      </w:pPr>
      <w:r>
        <w:rPr>
          <w:rFonts w:ascii="Arial" w:hAnsi="Arial" w:cs="Arial"/>
          <w:i w:val="0"/>
        </w:rPr>
        <w:t xml:space="preserve">Vrijwilligers, contactpersonen en personen die kennis willen maken met Heitser Burenhulp worden op 6 december 2019 uitgenodigd voor een gezellig koffie-uurtje in café-restaurant De </w:t>
      </w:r>
      <w:proofErr w:type="spellStart"/>
      <w:r>
        <w:rPr>
          <w:rFonts w:ascii="Arial" w:hAnsi="Arial" w:cs="Arial"/>
          <w:i w:val="0"/>
        </w:rPr>
        <w:t>Tump</w:t>
      </w:r>
      <w:proofErr w:type="spellEnd"/>
      <w:r>
        <w:rPr>
          <w:rFonts w:ascii="Arial" w:hAnsi="Arial" w:cs="Arial"/>
          <w:i w:val="0"/>
        </w:rPr>
        <w:t xml:space="preserve"> in Heythuysen .</w:t>
      </w:r>
    </w:p>
    <w:p w:rsidR="00E32C1A" w:rsidRDefault="00E32C1A" w:rsidP="00335136">
      <w:pPr>
        <w:spacing w:line="240" w:lineRule="auto"/>
        <w:rPr>
          <w:rFonts w:ascii="Arial" w:hAnsi="Arial" w:cs="Arial"/>
          <w:i w:val="0"/>
        </w:rPr>
      </w:pPr>
      <w:r>
        <w:rPr>
          <w:rFonts w:ascii="Arial" w:hAnsi="Arial" w:cs="Arial"/>
          <w:i w:val="0"/>
        </w:rPr>
        <w:t>Tijd: 6 december van 15.00 – 16.00 uur.</w:t>
      </w:r>
    </w:p>
    <w:p w:rsidR="00335136" w:rsidRPr="00335136" w:rsidRDefault="00335136" w:rsidP="00335136">
      <w:pPr>
        <w:spacing w:line="240" w:lineRule="auto"/>
        <w:rPr>
          <w:rFonts w:ascii="Arial" w:hAnsi="Arial" w:cs="Arial"/>
          <w:i w:val="0"/>
          <w:color w:val="0000FF" w:themeColor="hyperlink"/>
          <w:u w:val="single"/>
        </w:rPr>
      </w:pPr>
    </w:p>
    <w:p w:rsidR="003F0AB5" w:rsidRPr="00335136" w:rsidRDefault="00E32C1A">
      <w:pPr>
        <w:rPr>
          <w:rFonts w:ascii="Arial" w:hAnsi="Arial" w:cs="Arial"/>
          <w:b/>
          <w:sz w:val="22"/>
          <w:szCs w:val="22"/>
        </w:rPr>
      </w:pPr>
      <w:r>
        <w:rPr>
          <w:rFonts w:ascii="Arial" w:hAnsi="Arial" w:cs="Arial"/>
          <w:b/>
          <w:sz w:val="22"/>
          <w:szCs w:val="22"/>
        </w:rPr>
        <w:t>Hulpvragers</w:t>
      </w:r>
    </w:p>
    <w:p w:rsidR="00E32C1A" w:rsidRDefault="00E32C1A" w:rsidP="00335136">
      <w:pPr>
        <w:spacing w:line="240" w:lineRule="auto"/>
        <w:rPr>
          <w:rFonts w:ascii="Arial" w:hAnsi="Arial" w:cs="Arial"/>
          <w:i w:val="0"/>
        </w:rPr>
      </w:pPr>
      <w:r>
        <w:rPr>
          <w:rFonts w:ascii="Arial" w:hAnsi="Arial" w:cs="Arial"/>
          <w:i w:val="0"/>
        </w:rPr>
        <w:t>Iedere maand ontvangt de contactpersonen hulpvragen. Nadat de contactpersoon de hulpvraag heeft beoordeeld</w:t>
      </w:r>
      <w:r w:rsidR="00C22E8A">
        <w:rPr>
          <w:rFonts w:ascii="Arial" w:hAnsi="Arial" w:cs="Arial"/>
          <w:i w:val="0"/>
        </w:rPr>
        <w:t xml:space="preserve"> schakelt deze een vrijwilliger in </w:t>
      </w:r>
      <w:r>
        <w:rPr>
          <w:rFonts w:ascii="Arial" w:hAnsi="Arial" w:cs="Arial"/>
          <w:i w:val="0"/>
        </w:rPr>
        <w:t>die de</w:t>
      </w:r>
      <w:r w:rsidR="00C22E8A">
        <w:rPr>
          <w:rFonts w:ascii="Arial" w:hAnsi="Arial" w:cs="Arial"/>
          <w:i w:val="0"/>
        </w:rPr>
        <w:t xml:space="preserve"> gevraagde hulp gaat verlenen</w:t>
      </w:r>
      <w:r>
        <w:rPr>
          <w:rFonts w:ascii="Arial" w:hAnsi="Arial" w:cs="Arial"/>
          <w:i w:val="0"/>
        </w:rPr>
        <w:t>. Nadat de hulp verleend is maakt de contactpersoon een kort verslag van de actie. Deze verslagen worden in het bestuur besproken. Op 1 september 2019 zijn er 58 hulpvragen ontvangen.</w:t>
      </w:r>
    </w:p>
    <w:p w:rsidR="00103066" w:rsidRDefault="00103066" w:rsidP="00335136">
      <w:pPr>
        <w:spacing w:line="240" w:lineRule="auto"/>
        <w:rPr>
          <w:rFonts w:ascii="Arial" w:hAnsi="Arial" w:cs="Arial"/>
          <w:i w:val="0"/>
        </w:rPr>
      </w:pPr>
      <w:r>
        <w:rPr>
          <w:rFonts w:ascii="Arial" w:hAnsi="Arial" w:cs="Arial"/>
          <w:i w:val="0"/>
        </w:rPr>
        <w:t>Op 1 september waren er 50 vrijwilligers ingeschreven.</w:t>
      </w:r>
    </w:p>
    <w:p w:rsidR="00103066" w:rsidRDefault="00103066" w:rsidP="00335136">
      <w:pPr>
        <w:spacing w:line="240" w:lineRule="auto"/>
        <w:rPr>
          <w:rFonts w:ascii="Arial" w:hAnsi="Arial" w:cs="Arial"/>
          <w:i w:val="0"/>
        </w:rPr>
      </w:pPr>
      <w:r>
        <w:rPr>
          <w:rFonts w:ascii="Arial" w:hAnsi="Arial" w:cs="Arial"/>
          <w:i w:val="0"/>
        </w:rPr>
        <w:t>Het bestuur zoekt naar mogelijkheden om Heitser Burenhulp onder de aandacht te brengen bij mogelijke hulpvragers. Wanneer mensen hulp nodig hebben en zij kunnen die niet in hun directe omgeving krijgen dan zou Heitser Burenhulp als mogelijkheid meer zichtbaar kunnen zijn.</w:t>
      </w:r>
    </w:p>
    <w:p w:rsidR="00103066" w:rsidRDefault="00103066" w:rsidP="00335136">
      <w:pPr>
        <w:spacing w:line="240" w:lineRule="auto"/>
        <w:rPr>
          <w:rFonts w:ascii="Arial" w:hAnsi="Arial" w:cs="Arial"/>
          <w:i w:val="0"/>
        </w:rPr>
      </w:pPr>
      <w:r>
        <w:rPr>
          <w:rFonts w:ascii="Arial" w:hAnsi="Arial" w:cs="Arial"/>
          <w:i w:val="0"/>
        </w:rPr>
        <w:t>Op 6 december willen wij een kort promotiefilmpje introduceren met als doel Heitser Burenhulp onder de aandacht te brengen. .Dit filmpje is gemaakt door een van onze vrijwilliger</w:t>
      </w:r>
      <w:r w:rsidR="001B1B2C">
        <w:rPr>
          <w:rFonts w:ascii="Arial" w:hAnsi="Arial" w:cs="Arial"/>
          <w:i w:val="0"/>
        </w:rPr>
        <w:t>s</w:t>
      </w:r>
      <w:r>
        <w:rPr>
          <w:rFonts w:ascii="Arial" w:hAnsi="Arial" w:cs="Arial"/>
          <w:i w:val="0"/>
        </w:rPr>
        <w:t>: Peter Schroen die ook de website van Heitser Burenhulp heeft gemaakt. Onze vrijwilliger Kees van der Heijde houdt deze website zo veel mogelijk actueel.</w:t>
      </w:r>
    </w:p>
    <w:p w:rsidR="00103066" w:rsidRDefault="00103066" w:rsidP="00335136">
      <w:pPr>
        <w:spacing w:line="240" w:lineRule="auto"/>
        <w:rPr>
          <w:rFonts w:ascii="Arial" w:hAnsi="Arial" w:cs="Arial"/>
          <w:i w:val="0"/>
        </w:rPr>
      </w:pPr>
    </w:p>
    <w:p w:rsidR="00103066" w:rsidRDefault="00103066" w:rsidP="00FB2B0D">
      <w:pPr>
        <w:widowControl w:val="0"/>
        <w:spacing w:after="0" w:line="240" w:lineRule="auto"/>
        <w:rPr>
          <w:rFonts w:ascii="Arial" w:hAnsi="Arial" w:cs="Arial"/>
          <w:b/>
          <w:bCs/>
          <w:sz w:val="22"/>
          <w:szCs w:val="22"/>
        </w:rPr>
      </w:pPr>
      <w:r>
        <w:rPr>
          <w:rFonts w:ascii="Arial" w:hAnsi="Arial" w:cs="Arial"/>
          <w:b/>
          <w:bCs/>
          <w:sz w:val="22"/>
          <w:szCs w:val="22"/>
        </w:rPr>
        <w:t>Oog hebben voor elkaar</w:t>
      </w:r>
    </w:p>
    <w:p w:rsidR="00FB2B0D" w:rsidRPr="00FB2B0D" w:rsidRDefault="00FB2B0D" w:rsidP="00FB2B0D">
      <w:pPr>
        <w:spacing w:after="0" w:line="240" w:lineRule="auto"/>
        <w:rPr>
          <w:rFonts w:ascii="Arial" w:hAnsi="Arial"/>
          <w:sz w:val="22"/>
          <w:szCs w:val="22"/>
        </w:rPr>
      </w:pPr>
      <w:r w:rsidRPr="00FB2B0D">
        <w:rPr>
          <w:sz w:val="22"/>
          <w:szCs w:val="22"/>
        </w:rPr>
        <w:t> </w:t>
      </w:r>
    </w:p>
    <w:p w:rsidR="001B1B2C" w:rsidRDefault="00103066" w:rsidP="00335136">
      <w:pPr>
        <w:widowControl w:val="0"/>
        <w:spacing w:after="0" w:line="240" w:lineRule="auto"/>
        <w:rPr>
          <w:rFonts w:ascii="Arial" w:hAnsi="Arial" w:cs="Arial"/>
          <w:i w:val="0"/>
        </w:rPr>
      </w:pPr>
      <w:r>
        <w:rPr>
          <w:rFonts w:ascii="Arial" w:hAnsi="Arial" w:cs="Arial"/>
          <w:i w:val="0"/>
        </w:rPr>
        <w:t>Vrijwilligers kunnen ook mensen wijzen op het bestaan van onze organisatie</w:t>
      </w:r>
      <w:r w:rsidR="00FB2B0D" w:rsidRPr="00335136">
        <w:rPr>
          <w:rFonts w:ascii="Arial" w:hAnsi="Arial" w:cs="Arial"/>
          <w:i w:val="0"/>
        </w:rPr>
        <w:t xml:space="preserve"> </w:t>
      </w:r>
      <w:r>
        <w:rPr>
          <w:rFonts w:ascii="Arial" w:hAnsi="Arial" w:cs="Arial"/>
          <w:i w:val="0"/>
        </w:rPr>
        <w:t>. Zij kunnen ook aan de hulpvrager vragen of de</w:t>
      </w:r>
      <w:r w:rsidR="001B1B2C">
        <w:rPr>
          <w:rFonts w:ascii="Arial" w:hAnsi="Arial" w:cs="Arial"/>
          <w:i w:val="0"/>
        </w:rPr>
        <w:t>ze</w:t>
      </w:r>
      <w:r>
        <w:rPr>
          <w:rFonts w:ascii="Arial" w:hAnsi="Arial" w:cs="Arial"/>
          <w:i w:val="0"/>
        </w:rPr>
        <w:t xml:space="preserve"> goed geholpen werd.</w:t>
      </w:r>
      <w:r w:rsidR="001B1B2C">
        <w:rPr>
          <w:rFonts w:ascii="Arial" w:hAnsi="Arial" w:cs="Arial"/>
          <w:i w:val="0"/>
        </w:rPr>
        <w:t xml:space="preserve"> Zij kunnen ook vragen om ‘mond op mond reclame’ te maken vanuit een positieve ervaring met Heitser Burenhulp</w:t>
      </w:r>
    </w:p>
    <w:p w:rsidR="001B1B2C" w:rsidRDefault="001B1B2C" w:rsidP="00335136">
      <w:pPr>
        <w:widowControl w:val="0"/>
        <w:spacing w:after="0" w:line="240" w:lineRule="auto"/>
        <w:rPr>
          <w:rFonts w:ascii="Arial" w:hAnsi="Arial" w:cs="Arial"/>
          <w:i w:val="0"/>
        </w:rPr>
      </w:pPr>
    </w:p>
    <w:p w:rsidR="001B1B2C" w:rsidRDefault="001B1B2C" w:rsidP="00335136">
      <w:pPr>
        <w:widowControl w:val="0"/>
        <w:spacing w:after="0" w:line="240" w:lineRule="auto"/>
        <w:rPr>
          <w:rFonts w:ascii="Arial" w:hAnsi="Arial" w:cs="Arial"/>
          <w:i w:val="0"/>
        </w:rPr>
      </w:pPr>
      <w:r>
        <w:rPr>
          <w:rFonts w:ascii="Arial" w:hAnsi="Arial" w:cs="Arial"/>
          <w:i w:val="0"/>
        </w:rPr>
        <w:t>Tijdens gesprekken op bijvoorbeeld verjaardagen kan het nooit verkeerd zijn interesse te wekken voor onze organisatie. Vrijwilligers zijn er altijd nodig. Neem belangstellen mee naar het koffie- uurtje op 6 december.</w:t>
      </w:r>
    </w:p>
    <w:p w:rsidR="00FB2B0D" w:rsidRPr="00335136" w:rsidRDefault="00FB2B0D" w:rsidP="00335136">
      <w:pPr>
        <w:spacing w:after="0" w:line="240" w:lineRule="auto"/>
        <w:rPr>
          <w:rFonts w:ascii="Arial" w:hAnsi="Arial" w:cs="Arial"/>
          <w:i w:val="0"/>
        </w:rPr>
      </w:pPr>
      <w:r w:rsidRPr="00335136">
        <w:rPr>
          <w:rFonts w:ascii="Arial" w:hAnsi="Arial" w:cs="Arial"/>
          <w:i w:val="0"/>
        </w:rPr>
        <w:t> </w:t>
      </w:r>
    </w:p>
    <w:p w:rsidR="00FB2B0D" w:rsidRPr="00335136" w:rsidRDefault="00FB2B0D" w:rsidP="00335136">
      <w:pPr>
        <w:widowControl w:val="0"/>
        <w:spacing w:after="0" w:line="240" w:lineRule="auto"/>
        <w:rPr>
          <w:rFonts w:ascii="Arial" w:hAnsi="Arial" w:cs="Arial"/>
          <w:i w:val="0"/>
        </w:rPr>
      </w:pPr>
      <w:r w:rsidRPr="00335136">
        <w:rPr>
          <w:rFonts w:ascii="Arial" w:hAnsi="Arial" w:cs="Arial"/>
          <w:i w:val="0"/>
        </w:rPr>
        <w:t xml:space="preserve">Meer weten? Kijk op de website: </w:t>
      </w:r>
      <w:hyperlink r:id="rId5" w:history="1">
        <w:r w:rsidRPr="00335136">
          <w:rPr>
            <w:rStyle w:val="Hyperlink"/>
            <w:rFonts w:ascii="Arial" w:hAnsi="Arial" w:cs="Arial"/>
            <w:i w:val="0"/>
            <w:color w:val="000000"/>
          </w:rPr>
          <w:t>www.heitserburenhulp.nl</w:t>
        </w:r>
      </w:hyperlink>
      <w:r w:rsidRPr="00335136">
        <w:rPr>
          <w:rFonts w:ascii="Arial" w:hAnsi="Arial" w:cs="Arial"/>
          <w:i w:val="0"/>
        </w:rPr>
        <w:t xml:space="preserve"> </w:t>
      </w:r>
    </w:p>
    <w:p w:rsidR="00FB2B0D" w:rsidRPr="00335136" w:rsidRDefault="00FB2B0D" w:rsidP="00335136">
      <w:pPr>
        <w:spacing w:after="0" w:line="240" w:lineRule="auto"/>
        <w:rPr>
          <w:rFonts w:ascii="Arial" w:hAnsi="Arial" w:cs="Arial"/>
          <w:i w:val="0"/>
        </w:rPr>
      </w:pPr>
      <w:r w:rsidRPr="00335136">
        <w:rPr>
          <w:rFonts w:ascii="Arial" w:hAnsi="Arial" w:cs="Arial"/>
          <w:i w:val="0"/>
        </w:rPr>
        <w:t>Heitser Buren</w:t>
      </w:r>
      <w:r w:rsidR="00DD6AE2">
        <w:rPr>
          <w:rFonts w:ascii="Arial" w:hAnsi="Arial" w:cs="Arial"/>
          <w:i w:val="0"/>
        </w:rPr>
        <w:t>hulp</w:t>
      </w:r>
      <w:r w:rsidRPr="00335136">
        <w:rPr>
          <w:rFonts w:ascii="Arial" w:hAnsi="Arial" w:cs="Arial"/>
          <w:i w:val="0"/>
        </w:rPr>
        <w:t xml:space="preserve"> is ook actief</w:t>
      </w:r>
      <w:r w:rsidR="00335136">
        <w:rPr>
          <w:rFonts w:ascii="Arial" w:hAnsi="Arial" w:cs="Arial"/>
          <w:i w:val="0"/>
        </w:rPr>
        <w:t xml:space="preserve"> op facebook, mede met als doel, </w:t>
      </w:r>
      <w:r w:rsidRPr="00335136">
        <w:rPr>
          <w:rFonts w:ascii="Arial" w:hAnsi="Arial" w:cs="Arial"/>
          <w:i w:val="0"/>
        </w:rPr>
        <w:t>nog meer zichtbaar te worden.</w:t>
      </w:r>
    </w:p>
    <w:p w:rsidR="00FB2B0D" w:rsidRDefault="00FB2B0D" w:rsidP="00FB2B0D">
      <w:pPr>
        <w:widowControl w:val="0"/>
        <w:spacing w:after="0" w:line="240" w:lineRule="auto"/>
      </w:pPr>
      <w:r>
        <w:t> </w:t>
      </w:r>
    </w:p>
    <w:p w:rsidR="00FB2B0D" w:rsidRPr="00335136" w:rsidRDefault="00FB2B0D" w:rsidP="00FB2B0D">
      <w:pPr>
        <w:spacing w:after="0" w:line="240" w:lineRule="auto"/>
        <w:rPr>
          <w:rFonts w:ascii="Arial" w:hAnsi="Arial" w:cs="Arial"/>
          <w:b/>
        </w:rPr>
      </w:pPr>
    </w:p>
    <w:p w:rsidR="001B1B2C" w:rsidRDefault="001B1B2C" w:rsidP="00FB2B0D">
      <w:pPr>
        <w:spacing w:after="0" w:line="240" w:lineRule="auto"/>
        <w:rPr>
          <w:rFonts w:ascii="Arial" w:hAnsi="Arial" w:cs="Arial"/>
          <w:b/>
          <w:sz w:val="22"/>
          <w:szCs w:val="22"/>
        </w:rPr>
      </w:pPr>
      <w:r>
        <w:rPr>
          <w:rFonts w:ascii="Arial" w:hAnsi="Arial" w:cs="Arial"/>
          <w:b/>
          <w:sz w:val="22"/>
          <w:szCs w:val="22"/>
        </w:rPr>
        <w:t xml:space="preserve">Bestuursleden </w:t>
      </w:r>
      <w:proofErr w:type="spellStart"/>
      <w:r>
        <w:rPr>
          <w:rFonts w:ascii="Arial" w:hAnsi="Arial" w:cs="Arial"/>
          <w:b/>
          <w:sz w:val="22"/>
          <w:szCs w:val="22"/>
        </w:rPr>
        <w:t>Heitser</w:t>
      </w:r>
      <w:proofErr w:type="spellEnd"/>
      <w:r>
        <w:rPr>
          <w:rFonts w:ascii="Arial" w:hAnsi="Arial" w:cs="Arial"/>
          <w:b/>
          <w:sz w:val="22"/>
          <w:szCs w:val="22"/>
        </w:rPr>
        <w:t xml:space="preserve"> Burenhulp zoeken </w:t>
      </w:r>
      <w:proofErr w:type="spellStart"/>
      <w:r>
        <w:rPr>
          <w:rFonts w:ascii="Arial" w:hAnsi="Arial" w:cs="Arial"/>
          <w:b/>
          <w:sz w:val="22"/>
          <w:szCs w:val="22"/>
        </w:rPr>
        <w:t>vrijwiigers</w:t>
      </w:r>
      <w:proofErr w:type="spellEnd"/>
      <w:r>
        <w:rPr>
          <w:rFonts w:ascii="Arial" w:hAnsi="Arial" w:cs="Arial"/>
          <w:b/>
          <w:sz w:val="22"/>
          <w:szCs w:val="22"/>
        </w:rPr>
        <w:t xml:space="preserve"> op.</w:t>
      </w:r>
    </w:p>
    <w:p w:rsidR="00C73594" w:rsidRPr="00335136" w:rsidRDefault="00C73594" w:rsidP="00335136">
      <w:pPr>
        <w:spacing w:after="0" w:line="240" w:lineRule="auto"/>
        <w:rPr>
          <w:rFonts w:ascii="Arial" w:hAnsi="Arial" w:cs="Arial"/>
          <w:i w:val="0"/>
        </w:rPr>
      </w:pPr>
    </w:p>
    <w:p w:rsidR="008A28B5" w:rsidRDefault="001B1B2C" w:rsidP="00335136">
      <w:pPr>
        <w:spacing w:after="0" w:line="240" w:lineRule="auto"/>
        <w:rPr>
          <w:rFonts w:ascii="Arial" w:hAnsi="Arial" w:cs="Arial"/>
          <w:i w:val="0"/>
        </w:rPr>
      </w:pPr>
      <w:r>
        <w:rPr>
          <w:rFonts w:ascii="Arial" w:hAnsi="Arial" w:cs="Arial"/>
          <w:i w:val="0"/>
        </w:rPr>
        <w:t>In december bezoeken bestuursleden de vrijwilligers met als doel hen te bedanken voor hun steun en inzet voor onze organisatie.</w:t>
      </w:r>
    </w:p>
    <w:sectPr w:rsidR="008A28B5" w:rsidSect="00DD6AE2">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B5"/>
    <w:rsid w:val="00012CAB"/>
    <w:rsid w:val="000A2070"/>
    <w:rsid w:val="000F328E"/>
    <w:rsid w:val="00103066"/>
    <w:rsid w:val="001B1B2C"/>
    <w:rsid w:val="001D0B91"/>
    <w:rsid w:val="001F39E5"/>
    <w:rsid w:val="00313541"/>
    <w:rsid w:val="00335136"/>
    <w:rsid w:val="00367E66"/>
    <w:rsid w:val="00396680"/>
    <w:rsid w:val="003F0AB5"/>
    <w:rsid w:val="00680D1F"/>
    <w:rsid w:val="00684761"/>
    <w:rsid w:val="007961D9"/>
    <w:rsid w:val="007B6052"/>
    <w:rsid w:val="00803476"/>
    <w:rsid w:val="00813CED"/>
    <w:rsid w:val="008A28B5"/>
    <w:rsid w:val="009756F0"/>
    <w:rsid w:val="009A7103"/>
    <w:rsid w:val="009C6B9F"/>
    <w:rsid w:val="00A4456C"/>
    <w:rsid w:val="00A7581D"/>
    <w:rsid w:val="00A91D6C"/>
    <w:rsid w:val="00C22E8A"/>
    <w:rsid w:val="00C73594"/>
    <w:rsid w:val="00C90D38"/>
    <w:rsid w:val="00D11999"/>
    <w:rsid w:val="00D62230"/>
    <w:rsid w:val="00DA1BD9"/>
    <w:rsid w:val="00DC5DDE"/>
    <w:rsid w:val="00DD6AE2"/>
    <w:rsid w:val="00E32C1A"/>
    <w:rsid w:val="00F71B26"/>
    <w:rsid w:val="00FB2B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F5402-7F14-46C4-8015-341D7856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1999"/>
    <w:rPr>
      <w:i/>
      <w:iCs/>
      <w:sz w:val="20"/>
      <w:szCs w:val="20"/>
      <w:lang w:val="nl-NL"/>
    </w:rPr>
  </w:style>
  <w:style w:type="paragraph" w:styleId="Kop1">
    <w:name w:val="heading 1"/>
    <w:basedOn w:val="Standaard"/>
    <w:next w:val="Standaard"/>
    <w:link w:val="Kop1Char"/>
    <w:uiPriority w:val="9"/>
    <w:qFormat/>
    <w:rsid w:val="00D1199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lang w:val="en-US"/>
    </w:rPr>
  </w:style>
  <w:style w:type="paragraph" w:styleId="Kop2">
    <w:name w:val="heading 2"/>
    <w:basedOn w:val="Standaard"/>
    <w:next w:val="Standaard"/>
    <w:link w:val="Kop2Char"/>
    <w:uiPriority w:val="9"/>
    <w:semiHidden/>
    <w:unhideWhenUsed/>
    <w:qFormat/>
    <w:rsid w:val="00D1199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lang w:val="en-US"/>
    </w:rPr>
  </w:style>
  <w:style w:type="paragraph" w:styleId="Kop3">
    <w:name w:val="heading 3"/>
    <w:basedOn w:val="Standaard"/>
    <w:next w:val="Standaard"/>
    <w:link w:val="Kop3Char"/>
    <w:uiPriority w:val="9"/>
    <w:semiHidden/>
    <w:unhideWhenUsed/>
    <w:qFormat/>
    <w:rsid w:val="00D1199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lang w:val="en-US"/>
    </w:rPr>
  </w:style>
  <w:style w:type="paragraph" w:styleId="Kop4">
    <w:name w:val="heading 4"/>
    <w:basedOn w:val="Standaard"/>
    <w:next w:val="Standaard"/>
    <w:link w:val="Kop4Char"/>
    <w:uiPriority w:val="9"/>
    <w:semiHidden/>
    <w:unhideWhenUsed/>
    <w:qFormat/>
    <w:rsid w:val="00D1199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lang w:val="en-US"/>
    </w:rPr>
  </w:style>
  <w:style w:type="paragraph" w:styleId="Kop5">
    <w:name w:val="heading 5"/>
    <w:basedOn w:val="Standaard"/>
    <w:next w:val="Standaard"/>
    <w:link w:val="Kop5Char"/>
    <w:uiPriority w:val="9"/>
    <w:semiHidden/>
    <w:unhideWhenUsed/>
    <w:qFormat/>
    <w:rsid w:val="00D1199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lang w:val="en-US"/>
    </w:rPr>
  </w:style>
  <w:style w:type="paragraph" w:styleId="Kop6">
    <w:name w:val="heading 6"/>
    <w:basedOn w:val="Standaard"/>
    <w:next w:val="Standaard"/>
    <w:link w:val="Kop6Char"/>
    <w:uiPriority w:val="9"/>
    <w:semiHidden/>
    <w:unhideWhenUsed/>
    <w:qFormat/>
    <w:rsid w:val="00D1199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lang w:val="en-US"/>
    </w:rPr>
  </w:style>
  <w:style w:type="paragraph" w:styleId="Kop7">
    <w:name w:val="heading 7"/>
    <w:basedOn w:val="Standaard"/>
    <w:next w:val="Standaard"/>
    <w:link w:val="Kop7Char"/>
    <w:uiPriority w:val="9"/>
    <w:semiHidden/>
    <w:unhideWhenUsed/>
    <w:qFormat/>
    <w:rsid w:val="00D1199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lang w:val="en-US"/>
    </w:rPr>
  </w:style>
  <w:style w:type="paragraph" w:styleId="Kop8">
    <w:name w:val="heading 8"/>
    <w:basedOn w:val="Standaard"/>
    <w:next w:val="Standaard"/>
    <w:link w:val="Kop8Char"/>
    <w:uiPriority w:val="9"/>
    <w:semiHidden/>
    <w:unhideWhenUsed/>
    <w:qFormat/>
    <w:rsid w:val="00D11999"/>
    <w:pPr>
      <w:spacing w:before="200" w:after="100" w:line="240" w:lineRule="auto"/>
      <w:contextualSpacing/>
      <w:outlineLvl w:val="7"/>
    </w:pPr>
    <w:rPr>
      <w:rFonts w:asciiTheme="majorHAnsi" w:eastAsiaTheme="majorEastAsia" w:hAnsiTheme="majorHAnsi" w:cstheme="majorBidi"/>
      <w:color w:val="C0504D" w:themeColor="accent2"/>
      <w:sz w:val="22"/>
      <w:szCs w:val="22"/>
      <w:lang w:val="en-US"/>
    </w:rPr>
  </w:style>
  <w:style w:type="paragraph" w:styleId="Kop9">
    <w:name w:val="heading 9"/>
    <w:basedOn w:val="Standaard"/>
    <w:next w:val="Standaard"/>
    <w:link w:val="Kop9Char"/>
    <w:uiPriority w:val="9"/>
    <w:semiHidden/>
    <w:unhideWhenUsed/>
    <w:qFormat/>
    <w:rsid w:val="00D11999"/>
    <w:pPr>
      <w:spacing w:before="200" w:after="100" w:line="240" w:lineRule="auto"/>
      <w:contextualSpacing/>
      <w:outlineLvl w:val="8"/>
    </w:pPr>
    <w:rPr>
      <w:rFonts w:asciiTheme="majorHAnsi" w:eastAsiaTheme="majorEastAsia" w:hAnsiTheme="majorHAnsi" w:cstheme="majorBidi"/>
      <w:color w:val="C0504D" w:themeColor="accent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199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D11999"/>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D11999"/>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D11999"/>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D11999"/>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D11999"/>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D11999"/>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D11999"/>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D11999"/>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D11999"/>
    <w:rPr>
      <w:b/>
      <w:bCs/>
      <w:color w:val="943634" w:themeColor="accent2" w:themeShade="BF"/>
      <w:sz w:val="18"/>
      <w:szCs w:val="18"/>
    </w:rPr>
  </w:style>
  <w:style w:type="paragraph" w:styleId="Titel">
    <w:name w:val="Title"/>
    <w:basedOn w:val="Standaard"/>
    <w:next w:val="Standaard"/>
    <w:link w:val="TitelChar"/>
    <w:uiPriority w:val="10"/>
    <w:qFormat/>
    <w:rsid w:val="00D1199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itelChar">
    <w:name w:val="Titel Char"/>
    <w:basedOn w:val="Standaardalinea-lettertype"/>
    <w:link w:val="Titel"/>
    <w:uiPriority w:val="10"/>
    <w:rsid w:val="00D1199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D1199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lang w:val="en-US"/>
    </w:rPr>
  </w:style>
  <w:style w:type="character" w:customStyle="1" w:styleId="OndertitelChar">
    <w:name w:val="Ondertitel Char"/>
    <w:basedOn w:val="Standaardalinea-lettertype"/>
    <w:link w:val="Ondertitel"/>
    <w:uiPriority w:val="11"/>
    <w:rsid w:val="00D11999"/>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D11999"/>
    <w:rPr>
      <w:b/>
      <w:bCs/>
      <w:spacing w:val="0"/>
    </w:rPr>
  </w:style>
  <w:style w:type="character" w:styleId="Nadruk">
    <w:name w:val="Emphasis"/>
    <w:uiPriority w:val="20"/>
    <w:qFormat/>
    <w:rsid w:val="00D1199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D11999"/>
    <w:pPr>
      <w:spacing w:after="0" w:line="240" w:lineRule="auto"/>
    </w:pPr>
  </w:style>
  <w:style w:type="paragraph" w:styleId="Lijstalinea">
    <w:name w:val="List Paragraph"/>
    <w:basedOn w:val="Standaard"/>
    <w:uiPriority w:val="34"/>
    <w:qFormat/>
    <w:rsid w:val="00D11999"/>
    <w:pPr>
      <w:ind w:left="720"/>
      <w:contextualSpacing/>
    </w:pPr>
  </w:style>
  <w:style w:type="paragraph" w:styleId="Citaat">
    <w:name w:val="Quote"/>
    <w:basedOn w:val="Standaard"/>
    <w:next w:val="Standaard"/>
    <w:link w:val="CitaatChar"/>
    <w:uiPriority w:val="29"/>
    <w:qFormat/>
    <w:rsid w:val="00D11999"/>
    <w:rPr>
      <w:i w:val="0"/>
      <w:iCs w:val="0"/>
      <w:color w:val="943634" w:themeColor="accent2" w:themeShade="BF"/>
      <w:lang w:val="en-US"/>
    </w:rPr>
  </w:style>
  <w:style w:type="character" w:customStyle="1" w:styleId="CitaatChar">
    <w:name w:val="Citaat Char"/>
    <w:basedOn w:val="Standaardalinea-lettertype"/>
    <w:link w:val="Citaat"/>
    <w:uiPriority w:val="29"/>
    <w:rsid w:val="00D11999"/>
    <w:rPr>
      <w:color w:val="943634" w:themeColor="accent2" w:themeShade="BF"/>
      <w:sz w:val="20"/>
      <w:szCs w:val="20"/>
    </w:rPr>
  </w:style>
  <w:style w:type="paragraph" w:styleId="Duidelijkcitaat">
    <w:name w:val="Intense Quote"/>
    <w:basedOn w:val="Standaard"/>
    <w:next w:val="Standaard"/>
    <w:link w:val="DuidelijkcitaatChar"/>
    <w:uiPriority w:val="30"/>
    <w:qFormat/>
    <w:rsid w:val="00D1199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lang w:val="en-US"/>
    </w:rPr>
  </w:style>
  <w:style w:type="character" w:customStyle="1" w:styleId="DuidelijkcitaatChar">
    <w:name w:val="Duidelijk citaat Char"/>
    <w:basedOn w:val="Standaardalinea-lettertype"/>
    <w:link w:val="Duidelijkcitaat"/>
    <w:uiPriority w:val="30"/>
    <w:rsid w:val="00D11999"/>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D11999"/>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D1199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D11999"/>
    <w:rPr>
      <w:i/>
      <w:iCs/>
      <w:smallCaps/>
      <w:color w:val="C0504D" w:themeColor="accent2"/>
      <w:u w:color="C0504D" w:themeColor="accent2"/>
    </w:rPr>
  </w:style>
  <w:style w:type="character" w:styleId="Intensieveverwijzing">
    <w:name w:val="Intense Reference"/>
    <w:uiPriority w:val="32"/>
    <w:qFormat/>
    <w:rsid w:val="00D11999"/>
    <w:rPr>
      <w:b/>
      <w:bCs/>
      <w:i/>
      <w:iCs/>
      <w:smallCaps/>
      <w:color w:val="C0504D" w:themeColor="accent2"/>
      <w:u w:color="C0504D" w:themeColor="accent2"/>
    </w:rPr>
  </w:style>
  <w:style w:type="character" w:styleId="Titelvanboek">
    <w:name w:val="Book Title"/>
    <w:uiPriority w:val="33"/>
    <w:qFormat/>
    <w:rsid w:val="00D11999"/>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D11999"/>
    <w:pPr>
      <w:outlineLvl w:val="9"/>
    </w:pPr>
    <w:rPr>
      <w:lang w:val="nl-NL"/>
    </w:rPr>
  </w:style>
  <w:style w:type="character" w:styleId="Hyperlink">
    <w:name w:val="Hyperlink"/>
    <w:basedOn w:val="Standaardalinea-lettertype"/>
    <w:uiPriority w:val="99"/>
    <w:unhideWhenUsed/>
    <w:rsid w:val="003F0AB5"/>
    <w:rPr>
      <w:color w:val="0000FF" w:themeColor="hyperlink"/>
      <w:u w:val="single"/>
    </w:rPr>
  </w:style>
  <w:style w:type="paragraph" w:styleId="Ballontekst">
    <w:name w:val="Balloon Text"/>
    <w:basedOn w:val="Standaard"/>
    <w:link w:val="BallontekstChar"/>
    <w:uiPriority w:val="99"/>
    <w:semiHidden/>
    <w:unhideWhenUsed/>
    <w:rsid w:val="00DD6A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6AE2"/>
    <w:rPr>
      <w:rFonts w:ascii="Tahoma" w:hAnsi="Tahoma" w:cs="Tahoma"/>
      <w:i/>
      <w:iCs/>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1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itserburenhulp.nl" TargetMode="Externa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c:creator>
  <cp:lastModifiedBy>kees van der Heijde</cp:lastModifiedBy>
  <cp:revision>2</cp:revision>
  <dcterms:created xsi:type="dcterms:W3CDTF">2019-10-16T19:44:00Z</dcterms:created>
  <dcterms:modified xsi:type="dcterms:W3CDTF">2019-10-16T19:44:00Z</dcterms:modified>
</cp:coreProperties>
</file>