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E5" w:rsidRPr="00A204E5" w:rsidRDefault="00A204E5">
      <w:pPr>
        <w:rPr>
          <w:rFonts w:ascii="Arial" w:hAnsi="Arial" w:cs="Arial"/>
          <w:i w:val="0"/>
          <w:sz w:val="22"/>
          <w:szCs w:val="22"/>
        </w:rPr>
      </w:pPr>
      <w:bookmarkStart w:id="0" w:name="_GoBack"/>
      <w:bookmarkEnd w:id="0"/>
      <w:r>
        <w:rPr>
          <w:noProof/>
          <w:lang w:eastAsia="nl-NL" w:bidi="ar-SA"/>
        </w:rPr>
        <w:drawing>
          <wp:inline distT="0" distB="0" distL="0" distR="0">
            <wp:extent cx="1925756" cy="842251"/>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19767" r="1423" b="19235"/>
                    <a:stretch>
                      <a:fillRect/>
                    </a:stretch>
                  </pic:blipFill>
                  <pic:spPr bwMode="auto">
                    <a:xfrm>
                      <a:off x="0" y="0"/>
                      <a:ext cx="1925885" cy="842307"/>
                    </a:xfrm>
                    <a:prstGeom prst="rect">
                      <a:avLst/>
                    </a:prstGeom>
                    <a:noFill/>
                    <a:ln w="9525">
                      <a:noFill/>
                      <a:miter lim="800000"/>
                      <a:headEnd/>
                      <a:tailEnd/>
                    </a:ln>
                  </pic:spPr>
                </pic:pic>
              </a:graphicData>
            </a:graphic>
          </wp:inline>
        </w:drawing>
      </w:r>
    </w:p>
    <w:p w:rsidR="007E6713" w:rsidRDefault="00EC3444" w:rsidP="00A204E5">
      <w:pPr>
        <w:jc w:val="center"/>
        <w:rPr>
          <w:rFonts w:ascii="Arial" w:hAnsi="Arial" w:cs="Arial"/>
          <w:b/>
          <w:sz w:val="28"/>
          <w:szCs w:val="28"/>
        </w:rPr>
      </w:pPr>
      <w:r>
        <w:rPr>
          <w:rFonts w:ascii="Arial" w:hAnsi="Arial" w:cs="Arial"/>
          <w:b/>
          <w:sz w:val="28"/>
          <w:szCs w:val="28"/>
        </w:rPr>
        <w:t>Jaarverslag 2018</w:t>
      </w:r>
      <w:r w:rsidR="007E6713" w:rsidRPr="00A204E5">
        <w:rPr>
          <w:rFonts w:ascii="Arial" w:hAnsi="Arial" w:cs="Arial"/>
          <w:b/>
          <w:sz w:val="28"/>
          <w:szCs w:val="28"/>
        </w:rPr>
        <w:t xml:space="preserve"> Heitser Buren Hulp.</w:t>
      </w:r>
    </w:p>
    <w:p w:rsidR="00A204E5" w:rsidRPr="00A204E5" w:rsidRDefault="00A204E5" w:rsidP="00A204E5">
      <w:pPr>
        <w:jc w:val="center"/>
        <w:rPr>
          <w:rFonts w:ascii="Arial" w:hAnsi="Arial" w:cs="Arial"/>
          <w:b/>
          <w:sz w:val="28"/>
          <w:szCs w:val="28"/>
        </w:rPr>
      </w:pPr>
    </w:p>
    <w:p w:rsidR="007E6713" w:rsidRPr="00A204E5" w:rsidRDefault="007E6713">
      <w:pPr>
        <w:rPr>
          <w:rFonts w:ascii="Arial" w:hAnsi="Arial" w:cs="Arial"/>
          <w:b/>
          <w:i w:val="0"/>
          <w:sz w:val="22"/>
          <w:szCs w:val="22"/>
        </w:rPr>
      </w:pPr>
      <w:r w:rsidRPr="00A204E5">
        <w:rPr>
          <w:rFonts w:ascii="Arial" w:hAnsi="Arial" w:cs="Arial"/>
          <w:b/>
          <w:i w:val="0"/>
          <w:sz w:val="22"/>
          <w:szCs w:val="22"/>
        </w:rPr>
        <w:t>Inleiding</w:t>
      </w:r>
    </w:p>
    <w:p w:rsidR="002F3CF4" w:rsidRPr="00A204E5" w:rsidRDefault="00EC3444">
      <w:pPr>
        <w:rPr>
          <w:rFonts w:ascii="Arial" w:hAnsi="Arial" w:cs="Arial"/>
          <w:i w:val="0"/>
          <w:sz w:val="22"/>
          <w:szCs w:val="22"/>
        </w:rPr>
      </w:pPr>
      <w:r>
        <w:rPr>
          <w:rFonts w:ascii="Arial" w:hAnsi="Arial" w:cs="Arial"/>
          <w:i w:val="0"/>
          <w:sz w:val="22"/>
          <w:szCs w:val="22"/>
        </w:rPr>
        <w:t>Dit is het vierde</w:t>
      </w:r>
      <w:r w:rsidR="007E6713" w:rsidRPr="00A204E5">
        <w:rPr>
          <w:rFonts w:ascii="Arial" w:hAnsi="Arial" w:cs="Arial"/>
          <w:i w:val="0"/>
          <w:sz w:val="22"/>
          <w:szCs w:val="22"/>
        </w:rPr>
        <w:t xml:space="preserve"> jaarverslag van de Stichting Heitser Buren Hulp. Deze sticht</w:t>
      </w:r>
      <w:r w:rsidR="005C4764">
        <w:rPr>
          <w:rFonts w:ascii="Arial" w:hAnsi="Arial" w:cs="Arial"/>
          <w:i w:val="0"/>
          <w:sz w:val="22"/>
          <w:szCs w:val="22"/>
        </w:rPr>
        <w:t>ing is opgericht in januari 2015</w:t>
      </w:r>
      <w:r w:rsidR="007E6713" w:rsidRPr="00A204E5">
        <w:rPr>
          <w:rFonts w:ascii="Arial" w:hAnsi="Arial" w:cs="Arial"/>
          <w:i w:val="0"/>
          <w:sz w:val="22"/>
          <w:szCs w:val="22"/>
        </w:rPr>
        <w:t xml:space="preserve"> en heeft tot doel inwoners van Heythuysen</w:t>
      </w:r>
      <w:r w:rsidR="00A204E5">
        <w:rPr>
          <w:rFonts w:ascii="Arial" w:hAnsi="Arial" w:cs="Arial"/>
          <w:i w:val="0"/>
          <w:sz w:val="22"/>
          <w:szCs w:val="22"/>
        </w:rPr>
        <w:t>,</w:t>
      </w:r>
      <w:r w:rsidR="007E6713" w:rsidRPr="00A204E5">
        <w:rPr>
          <w:rFonts w:ascii="Arial" w:hAnsi="Arial" w:cs="Arial"/>
          <w:i w:val="0"/>
          <w:sz w:val="22"/>
          <w:szCs w:val="22"/>
        </w:rPr>
        <w:t xml:space="preserve"> die door omstandigheden verlegen zitten om hulp, te helpen door vrijwilligers. Heitser Buren Hulp organiseert deze hulp door het werven en inzetten van vrijwilligers.</w:t>
      </w:r>
      <w:r w:rsidR="00E50685">
        <w:rPr>
          <w:rFonts w:ascii="Arial" w:hAnsi="Arial" w:cs="Arial"/>
          <w:i w:val="0"/>
          <w:sz w:val="22"/>
          <w:szCs w:val="22"/>
        </w:rPr>
        <w:t xml:space="preserve"> </w:t>
      </w:r>
    </w:p>
    <w:p w:rsidR="005C4764" w:rsidRDefault="005C4764">
      <w:pPr>
        <w:rPr>
          <w:rFonts w:ascii="Arial" w:hAnsi="Arial" w:cs="Arial"/>
          <w:b/>
          <w:i w:val="0"/>
          <w:sz w:val="22"/>
          <w:szCs w:val="22"/>
        </w:rPr>
      </w:pPr>
    </w:p>
    <w:p w:rsidR="007E6713" w:rsidRPr="00A204E5" w:rsidRDefault="007E6713">
      <w:pPr>
        <w:rPr>
          <w:rFonts w:ascii="Arial" w:hAnsi="Arial" w:cs="Arial"/>
          <w:b/>
          <w:i w:val="0"/>
          <w:sz w:val="22"/>
          <w:szCs w:val="22"/>
        </w:rPr>
      </w:pPr>
      <w:r w:rsidRPr="00A204E5">
        <w:rPr>
          <w:rFonts w:ascii="Arial" w:hAnsi="Arial" w:cs="Arial"/>
          <w:b/>
          <w:i w:val="0"/>
          <w:sz w:val="22"/>
          <w:szCs w:val="22"/>
        </w:rPr>
        <w:t>Vrijwilligers</w:t>
      </w:r>
    </w:p>
    <w:p w:rsidR="00C04E79" w:rsidRPr="005C4764" w:rsidRDefault="007E6713" w:rsidP="0077133A">
      <w:pPr>
        <w:rPr>
          <w:rFonts w:ascii="Arial" w:hAnsi="Arial" w:cs="Arial"/>
          <w:i w:val="0"/>
          <w:sz w:val="22"/>
          <w:szCs w:val="22"/>
        </w:rPr>
      </w:pPr>
      <w:r w:rsidRPr="00105A0D">
        <w:rPr>
          <w:rFonts w:ascii="Arial" w:hAnsi="Arial" w:cs="Arial"/>
          <w:i w:val="0"/>
          <w:sz w:val="22"/>
          <w:szCs w:val="22"/>
        </w:rPr>
        <w:t>Het bestuur heeft een aantal vrijwilligers die</w:t>
      </w:r>
      <w:r w:rsidR="00A204E5" w:rsidRPr="00105A0D">
        <w:rPr>
          <w:rFonts w:ascii="Arial" w:hAnsi="Arial" w:cs="Arial"/>
          <w:i w:val="0"/>
          <w:sz w:val="22"/>
          <w:szCs w:val="22"/>
        </w:rPr>
        <w:t xml:space="preserve"> </w:t>
      </w:r>
      <w:r w:rsidR="00EC3444">
        <w:rPr>
          <w:rFonts w:ascii="Arial" w:hAnsi="Arial" w:cs="Arial"/>
          <w:i w:val="0"/>
          <w:sz w:val="22"/>
          <w:szCs w:val="22"/>
        </w:rPr>
        <w:t xml:space="preserve">zich willen inzetten op basis van hulpvragen van inwoners van Heythuysen en eigen competenties. In oktober 2018 heeft het bestuur een oproep gedaan met als doel inwoners van Heythuysen te interesseren voor Heitser Buren Hulp. Twee personen hebben zich aangemeld als contactpersoon  en twee personen hebben zich aangemeld als vrijwilliger. In december </w:t>
      </w:r>
      <w:r w:rsidR="00EC3444" w:rsidRPr="005C4764">
        <w:rPr>
          <w:rFonts w:ascii="Arial" w:hAnsi="Arial" w:cs="Arial"/>
          <w:i w:val="0"/>
          <w:sz w:val="22"/>
          <w:szCs w:val="22"/>
        </w:rPr>
        <w:t>201</w:t>
      </w:r>
      <w:r w:rsidR="00E50685" w:rsidRPr="005C4764">
        <w:rPr>
          <w:rFonts w:ascii="Arial" w:hAnsi="Arial" w:cs="Arial"/>
          <w:i w:val="0"/>
          <w:sz w:val="22"/>
          <w:szCs w:val="22"/>
        </w:rPr>
        <w:t>8</w:t>
      </w:r>
      <w:r w:rsidR="00EC3444" w:rsidRPr="005C4764">
        <w:rPr>
          <w:rFonts w:ascii="Arial" w:hAnsi="Arial" w:cs="Arial"/>
          <w:i w:val="0"/>
          <w:sz w:val="22"/>
          <w:szCs w:val="22"/>
        </w:rPr>
        <w:t xml:space="preserve"> </w:t>
      </w:r>
      <w:r w:rsidR="00C04E79" w:rsidRPr="005C4764">
        <w:rPr>
          <w:rFonts w:ascii="Arial" w:hAnsi="Arial" w:cs="Arial"/>
          <w:i w:val="0"/>
          <w:sz w:val="22"/>
          <w:szCs w:val="22"/>
        </w:rPr>
        <w:t>zijn</w:t>
      </w:r>
      <w:r w:rsidR="00C04E79">
        <w:rPr>
          <w:rFonts w:ascii="Arial" w:hAnsi="Arial" w:cs="Arial"/>
          <w:i w:val="0"/>
          <w:sz w:val="22"/>
          <w:szCs w:val="22"/>
        </w:rPr>
        <w:t xml:space="preserve"> 50 personen actief voor onze organisatie, als bestuurslid, contactpersoon of vrijwilliger. De bestuursleden hebben alle vrijwilligers een kaart aangereikt met daarop een uitnodiging voor een koffie-uurtje </w:t>
      </w:r>
      <w:r w:rsidR="00C04E79" w:rsidRPr="005C4764">
        <w:rPr>
          <w:rFonts w:ascii="Arial" w:hAnsi="Arial" w:cs="Arial"/>
          <w:i w:val="0"/>
          <w:sz w:val="22"/>
          <w:szCs w:val="22"/>
        </w:rPr>
        <w:t>op 13 december 201</w:t>
      </w:r>
      <w:r w:rsidR="00DB166F">
        <w:rPr>
          <w:rFonts w:ascii="Arial" w:hAnsi="Arial" w:cs="Arial"/>
          <w:i w:val="0"/>
          <w:sz w:val="22"/>
          <w:szCs w:val="22"/>
        </w:rPr>
        <w:t>8</w:t>
      </w:r>
      <w:r w:rsidR="00C04E79" w:rsidRPr="005C4764">
        <w:rPr>
          <w:rFonts w:ascii="Arial" w:hAnsi="Arial" w:cs="Arial"/>
          <w:i w:val="0"/>
          <w:sz w:val="22"/>
          <w:szCs w:val="22"/>
        </w:rPr>
        <w:t>. Deze bijeenkomst werd bezocht door 25 personen.</w:t>
      </w:r>
    </w:p>
    <w:p w:rsidR="00654A73" w:rsidRDefault="00654A73" w:rsidP="0077133A">
      <w:pPr>
        <w:rPr>
          <w:rFonts w:ascii="Arial" w:hAnsi="Arial" w:cs="Arial"/>
          <w:i w:val="0"/>
          <w:sz w:val="22"/>
          <w:szCs w:val="22"/>
        </w:rPr>
      </w:pPr>
    </w:p>
    <w:p w:rsidR="00E41389" w:rsidRDefault="00E41389" w:rsidP="00887CCD">
      <w:pPr>
        <w:rPr>
          <w:rFonts w:ascii="Arial" w:hAnsi="Arial"/>
          <w:i w:val="0"/>
          <w:sz w:val="22"/>
        </w:rPr>
      </w:pPr>
      <w:r>
        <w:rPr>
          <w:rFonts w:ascii="Arial" w:hAnsi="Arial"/>
          <w:i w:val="0"/>
          <w:sz w:val="22"/>
        </w:rPr>
        <w:t>Op 22 maart 2018</w:t>
      </w:r>
      <w:r w:rsidR="00887CCD" w:rsidRPr="00887CCD">
        <w:rPr>
          <w:rFonts w:ascii="Arial" w:hAnsi="Arial"/>
          <w:i w:val="0"/>
          <w:sz w:val="22"/>
        </w:rPr>
        <w:t xml:space="preserve"> </w:t>
      </w:r>
      <w:r w:rsidR="00105A0D" w:rsidRPr="00887CCD">
        <w:rPr>
          <w:rFonts w:ascii="Arial" w:hAnsi="Arial"/>
          <w:i w:val="0"/>
          <w:sz w:val="22"/>
        </w:rPr>
        <w:t>organiseerde het bestuur een avond voor</w:t>
      </w:r>
      <w:r w:rsidR="00887CCD" w:rsidRPr="00887CCD">
        <w:rPr>
          <w:rFonts w:ascii="Arial" w:hAnsi="Arial"/>
          <w:i w:val="0"/>
          <w:sz w:val="22"/>
        </w:rPr>
        <w:t xml:space="preserve"> de</w:t>
      </w:r>
      <w:r>
        <w:rPr>
          <w:rFonts w:ascii="Arial" w:hAnsi="Arial"/>
          <w:i w:val="0"/>
          <w:sz w:val="22"/>
        </w:rPr>
        <w:t xml:space="preserve"> vrijwilligers en organisaties die actief zijn in het domein ‘zorg’. Het doel van deze avond was om bij alle aanwezigen de kennis van elkaars werk te vergroten. </w:t>
      </w:r>
      <w:r w:rsidR="00804237" w:rsidRPr="00887CCD">
        <w:rPr>
          <w:rFonts w:ascii="Arial" w:hAnsi="Arial"/>
          <w:i w:val="0"/>
          <w:sz w:val="22"/>
        </w:rPr>
        <w:t>Deze avond werd gehouden in eetcafé De Tump.</w:t>
      </w:r>
      <w:r w:rsidR="00F47FEA">
        <w:rPr>
          <w:rFonts w:ascii="Arial" w:hAnsi="Arial"/>
          <w:i w:val="0"/>
          <w:sz w:val="22"/>
        </w:rPr>
        <w:t xml:space="preserve"> </w:t>
      </w:r>
      <w:r>
        <w:rPr>
          <w:rFonts w:ascii="Arial" w:hAnsi="Arial"/>
          <w:i w:val="0"/>
          <w:sz w:val="22"/>
        </w:rPr>
        <w:t>Dertien vrijwilligers</w:t>
      </w:r>
      <w:r w:rsidR="00105A0D" w:rsidRPr="00887CCD">
        <w:rPr>
          <w:rFonts w:ascii="Arial" w:hAnsi="Arial"/>
          <w:i w:val="0"/>
          <w:sz w:val="22"/>
        </w:rPr>
        <w:t xml:space="preserve"> bezochten deze avond </w:t>
      </w:r>
      <w:r>
        <w:rPr>
          <w:rFonts w:ascii="Arial" w:hAnsi="Arial"/>
          <w:i w:val="0"/>
          <w:sz w:val="22"/>
        </w:rPr>
        <w:t>en 26 vertegenwoordigers van organisaties die actief zijn in het zorgdomein.</w:t>
      </w:r>
    </w:p>
    <w:p w:rsidR="00E41389" w:rsidRDefault="00E41389" w:rsidP="00F47FEA">
      <w:pPr>
        <w:rPr>
          <w:rFonts w:ascii="Arial" w:hAnsi="Arial" w:cs="Arial"/>
          <w:i w:val="0"/>
          <w:sz w:val="22"/>
          <w:szCs w:val="22"/>
        </w:rPr>
      </w:pPr>
    </w:p>
    <w:p w:rsidR="00E41389" w:rsidRDefault="00E41389" w:rsidP="00F47FEA">
      <w:pPr>
        <w:rPr>
          <w:rFonts w:ascii="Arial" w:hAnsi="Arial" w:cs="Arial"/>
          <w:i w:val="0"/>
          <w:sz w:val="22"/>
          <w:szCs w:val="22"/>
        </w:rPr>
      </w:pPr>
      <w:r>
        <w:rPr>
          <w:rFonts w:ascii="Arial" w:hAnsi="Arial" w:cs="Arial"/>
          <w:i w:val="0"/>
          <w:sz w:val="22"/>
          <w:szCs w:val="22"/>
        </w:rPr>
        <w:t>In 2018</w:t>
      </w:r>
      <w:r w:rsidR="00804237">
        <w:rPr>
          <w:rFonts w:ascii="Arial" w:hAnsi="Arial" w:cs="Arial"/>
          <w:i w:val="0"/>
          <w:sz w:val="22"/>
          <w:szCs w:val="22"/>
        </w:rPr>
        <w:t xml:space="preserve"> is </w:t>
      </w:r>
      <w:r>
        <w:rPr>
          <w:rFonts w:ascii="Arial" w:hAnsi="Arial" w:cs="Arial"/>
          <w:i w:val="0"/>
          <w:sz w:val="22"/>
          <w:szCs w:val="22"/>
        </w:rPr>
        <w:t>elke twee maanden een overzicht gemaakt van de hulpvragen , de reactie van de contactpersonen op deze hulpvragen en de inzet van vrijwilligers.</w:t>
      </w:r>
    </w:p>
    <w:p w:rsidR="002F3CF4" w:rsidRDefault="002F3CF4" w:rsidP="00F47FEA">
      <w:pPr>
        <w:rPr>
          <w:rFonts w:ascii="Arial" w:hAnsi="Arial" w:cs="Arial"/>
          <w:i w:val="0"/>
          <w:sz w:val="22"/>
          <w:szCs w:val="22"/>
        </w:rPr>
      </w:pPr>
    </w:p>
    <w:p w:rsidR="009C4B5A" w:rsidRPr="00A204E5" w:rsidRDefault="009C4B5A">
      <w:pPr>
        <w:rPr>
          <w:rFonts w:ascii="Arial" w:hAnsi="Arial" w:cs="Arial"/>
          <w:b/>
          <w:i w:val="0"/>
          <w:sz w:val="22"/>
          <w:szCs w:val="22"/>
        </w:rPr>
      </w:pPr>
      <w:r w:rsidRPr="00A204E5">
        <w:rPr>
          <w:rFonts w:ascii="Arial" w:hAnsi="Arial" w:cs="Arial"/>
          <w:b/>
          <w:i w:val="0"/>
          <w:sz w:val="22"/>
          <w:szCs w:val="22"/>
        </w:rPr>
        <w:t>Contactpersonen</w:t>
      </w:r>
    </w:p>
    <w:p w:rsidR="00BE79F2" w:rsidRDefault="00E41389">
      <w:pPr>
        <w:rPr>
          <w:rFonts w:ascii="Arial" w:hAnsi="Arial" w:cs="Arial"/>
          <w:i w:val="0"/>
          <w:sz w:val="22"/>
          <w:szCs w:val="22"/>
        </w:rPr>
      </w:pPr>
      <w:r>
        <w:rPr>
          <w:rFonts w:ascii="Arial" w:hAnsi="Arial" w:cs="Arial"/>
          <w:i w:val="0"/>
          <w:sz w:val="22"/>
          <w:szCs w:val="22"/>
        </w:rPr>
        <w:t>In 2018</w:t>
      </w:r>
      <w:r w:rsidR="00804237">
        <w:rPr>
          <w:rFonts w:ascii="Arial" w:hAnsi="Arial" w:cs="Arial"/>
          <w:i w:val="0"/>
          <w:sz w:val="22"/>
          <w:szCs w:val="22"/>
        </w:rPr>
        <w:t xml:space="preserve"> waren de volgende vrijwilligers actief als contactpersoon:</w:t>
      </w:r>
    </w:p>
    <w:p w:rsidR="00804237" w:rsidRDefault="002F3CF4" w:rsidP="002F3CF4">
      <w:pPr>
        <w:rPr>
          <w:rFonts w:ascii="Arial" w:hAnsi="Arial" w:cs="Arial"/>
          <w:i w:val="0"/>
          <w:sz w:val="22"/>
          <w:szCs w:val="22"/>
        </w:rPr>
      </w:pPr>
      <w:r>
        <w:rPr>
          <w:rFonts w:ascii="Arial" w:hAnsi="Arial" w:cs="Arial"/>
          <w:i w:val="0"/>
          <w:sz w:val="22"/>
          <w:szCs w:val="22"/>
        </w:rPr>
        <w:t xml:space="preserve">Dhr. </w:t>
      </w:r>
      <w:r w:rsidR="00804237">
        <w:rPr>
          <w:rFonts w:ascii="Arial" w:hAnsi="Arial" w:cs="Arial"/>
          <w:i w:val="0"/>
          <w:sz w:val="22"/>
          <w:szCs w:val="22"/>
        </w:rPr>
        <w:t xml:space="preserve">Geert Peeters </w:t>
      </w:r>
    </w:p>
    <w:p w:rsidR="00804237" w:rsidRDefault="002F3CF4" w:rsidP="002F3CF4">
      <w:pPr>
        <w:rPr>
          <w:rFonts w:ascii="Arial" w:hAnsi="Arial" w:cs="Arial"/>
          <w:i w:val="0"/>
          <w:sz w:val="22"/>
          <w:szCs w:val="22"/>
        </w:rPr>
      </w:pPr>
      <w:r>
        <w:rPr>
          <w:rFonts w:ascii="Arial" w:hAnsi="Arial" w:cs="Arial"/>
          <w:i w:val="0"/>
          <w:sz w:val="22"/>
          <w:szCs w:val="22"/>
        </w:rPr>
        <w:t xml:space="preserve">Dhr. </w:t>
      </w:r>
      <w:r w:rsidR="00804237">
        <w:rPr>
          <w:rFonts w:ascii="Arial" w:hAnsi="Arial" w:cs="Arial"/>
          <w:i w:val="0"/>
          <w:sz w:val="22"/>
          <w:szCs w:val="22"/>
        </w:rPr>
        <w:t>Kees van der Velden</w:t>
      </w:r>
    </w:p>
    <w:p w:rsidR="00804237" w:rsidRDefault="002F3CF4" w:rsidP="002F3CF4">
      <w:pPr>
        <w:rPr>
          <w:rFonts w:ascii="Arial" w:hAnsi="Arial" w:cs="Arial"/>
          <w:i w:val="0"/>
          <w:sz w:val="22"/>
          <w:szCs w:val="22"/>
        </w:rPr>
      </w:pPr>
      <w:r>
        <w:rPr>
          <w:rFonts w:ascii="Arial" w:hAnsi="Arial" w:cs="Arial"/>
          <w:i w:val="0"/>
          <w:sz w:val="22"/>
          <w:szCs w:val="22"/>
        </w:rPr>
        <w:t xml:space="preserve">Mevr. </w:t>
      </w:r>
      <w:r w:rsidR="00804237">
        <w:rPr>
          <w:rFonts w:ascii="Arial" w:hAnsi="Arial" w:cs="Arial"/>
          <w:i w:val="0"/>
          <w:sz w:val="22"/>
          <w:szCs w:val="22"/>
        </w:rPr>
        <w:t>Thea Ve</w:t>
      </w:r>
      <w:r>
        <w:rPr>
          <w:rFonts w:ascii="Arial" w:hAnsi="Arial" w:cs="Arial"/>
          <w:i w:val="0"/>
          <w:sz w:val="22"/>
          <w:szCs w:val="22"/>
        </w:rPr>
        <w:t>r</w:t>
      </w:r>
      <w:r w:rsidR="00804237">
        <w:rPr>
          <w:rFonts w:ascii="Arial" w:hAnsi="Arial" w:cs="Arial"/>
          <w:i w:val="0"/>
          <w:sz w:val="22"/>
          <w:szCs w:val="22"/>
        </w:rPr>
        <w:t>beek</w:t>
      </w:r>
    </w:p>
    <w:p w:rsidR="00804237" w:rsidRDefault="002F3CF4" w:rsidP="002F3CF4">
      <w:pPr>
        <w:rPr>
          <w:rFonts w:ascii="Arial" w:hAnsi="Arial" w:cs="Arial"/>
          <w:i w:val="0"/>
          <w:sz w:val="22"/>
          <w:szCs w:val="22"/>
        </w:rPr>
      </w:pPr>
      <w:r>
        <w:rPr>
          <w:rFonts w:ascii="Arial" w:hAnsi="Arial" w:cs="Arial"/>
          <w:i w:val="0"/>
          <w:sz w:val="22"/>
          <w:szCs w:val="22"/>
        </w:rPr>
        <w:t xml:space="preserve">Dhr. </w:t>
      </w:r>
      <w:r w:rsidR="00804237">
        <w:rPr>
          <w:rFonts w:ascii="Arial" w:hAnsi="Arial" w:cs="Arial"/>
          <w:i w:val="0"/>
          <w:sz w:val="22"/>
          <w:szCs w:val="22"/>
        </w:rPr>
        <w:t>Gerrit Houben</w:t>
      </w:r>
    </w:p>
    <w:p w:rsidR="002F3CF4" w:rsidRDefault="002F3CF4" w:rsidP="002F3CF4">
      <w:pPr>
        <w:rPr>
          <w:rFonts w:ascii="Arial" w:hAnsi="Arial" w:cs="Arial"/>
          <w:i w:val="0"/>
          <w:sz w:val="22"/>
          <w:szCs w:val="22"/>
        </w:rPr>
      </w:pPr>
      <w:r>
        <w:rPr>
          <w:rFonts w:ascii="Arial" w:hAnsi="Arial" w:cs="Arial"/>
          <w:i w:val="0"/>
          <w:sz w:val="22"/>
          <w:szCs w:val="22"/>
        </w:rPr>
        <w:t xml:space="preserve">Mevr. </w:t>
      </w:r>
      <w:r w:rsidR="00804237">
        <w:rPr>
          <w:rFonts w:ascii="Arial" w:hAnsi="Arial" w:cs="Arial"/>
          <w:i w:val="0"/>
          <w:sz w:val="22"/>
          <w:szCs w:val="22"/>
        </w:rPr>
        <w:t xml:space="preserve">Helms Keuning </w:t>
      </w:r>
      <w:r w:rsidR="00F06F59">
        <w:rPr>
          <w:rFonts w:ascii="Arial" w:hAnsi="Arial" w:cs="Arial"/>
          <w:i w:val="0"/>
          <w:sz w:val="22"/>
          <w:szCs w:val="22"/>
        </w:rPr>
        <w:t>is gestopt als contactpersoon wegens ziekte.</w:t>
      </w:r>
    </w:p>
    <w:p w:rsidR="00F06F59" w:rsidRPr="00BE79F2" w:rsidRDefault="00F06F59" w:rsidP="002F3CF4">
      <w:pPr>
        <w:rPr>
          <w:rFonts w:ascii="Arial" w:hAnsi="Arial" w:cs="Arial"/>
          <w:i w:val="0"/>
          <w:sz w:val="22"/>
          <w:szCs w:val="22"/>
        </w:rPr>
      </w:pPr>
      <w:r>
        <w:rPr>
          <w:rFonts w:ascii="Arial" w:hAnsi="Arial" w:cs="Arial"/>
          <w:i w:val="0"/>
          <w:sz w:val="22"/>
          <w:szCs w:val="22"/>
        </w:rPr>
        <w:t>Willemien Hoefnagels neemt de taken van Geert Peeters op 1 januari 2019 over.</w:t>
      </w:r>
    </w:p>
    <w:p w:rsidR="00F06F59" w:rsidRDefault="00F06F59">
      <w:pPr>
        <w:rPr>
          <w:rFonts w:ascii="Arial" w:hAnsi="Arial" w:cs="Arial"/>
          <w:b/>
          <w:i w:val="0"/>
          <w:sz w:val="22"/>
          <w:szCs w:val="22"/>
        </w:rPr>
      </w:pPr>
    </w:p>
    <w:p w:rsidR="009C4B5A" w:rsidRPr="00A204E5" w:rsidRDefault="009C4B5A">
      <w:pPr>
        <w:rPr>
          <w:rFonts w:ascii="Arial" w:hAnsi="Arial" w:cs="Arial"/>
          <w:b/>
          <w:i w:val="0"/>
          <w:sz w:val="22"/>
          <w:szCs w:val="22"/>
        </w:rPr>
      </w:pPr>
      <w:r w:rsidRPr="00A204E5">
        <w:rPr>
          <w:rFonts w:ascii="Arial" w:hAnsi="Arial" w:cs="Arial"/>
          <w:b/>
          <w:i w:val="0"/>
          <w:sz w:val="22"/>
          <w:szCs w:val="22"/>
        </w:rPr>
        <w:t>Het bestuur</w:t>
      </w:r>
    </w:p>
    <w:p w:rsidR="009C4B5A" w:rsidRPr="00A204E5" w:rsidRDefault="00BB6C24">
      <w:pPr>
        <w:rPr>
          <w:rFonts w:ascii="Arial" w:hAnsi="Arial" w:cs="Arial"/>
          <w:i w:val="0"/>
          <w:sz w:val="22"/>
          <w:szCs w:val="22"/>
        </w:rPr>
      </w:pPr>
      <w:r>
        <w:rPr>
          <w:rFonts w:ascii="Arial" w:hAnsi="Arial" w:cs="Arial"/>
          <w:i w:val="0"/>
          <w:sz w:val="22"/>
          <w:szCs w:val="22"/>
        </w:rPr>
        <w:t>In</w:t>
      </w:r>
      <w:r w:rsidR="005C4764">
        <w:rPr>
          <w:rFonts w:ascii="Arial" w:hAnsi="Arial" w:cs="Arial"/>
          <w:i w:val="0"/>
          <w:sz w:val="22"/>
          <w:szCs w:val="22"/>
        </w:rPr>
        <w:t xml:space="preserve"> </w:t>
      </w:r>
      <w:r w:rsidR="00E50685" w:rsidRPr="005C4764">
        <w:rPr>
          <w:rFonts w:ascii="Arial" w:hAnsi="Arial" w:cs="Arial"/>
          <w:i w:val="0"/>
          <w:sz w:val="22"/>
          <w:szCs w:val="22"/>
        </w:rPr>
        <w:t>2018</w:t>
      </w:r>
      <w:r w:rsidR="002D56F7" w:rsidRPr="005C4764">
        <w:rPr>
          <w:rFonts w:ascii="Arial" w:hAnsi="Arial" w:cs="Arial"/>
          <w:i w:val="0"/>
          <w:sz w:val="22"/>
          <w:szCs w:val="22"/>
        </w:rPr>
        <w:t xml:space="preserve"> </w:t>
      </w:r>
      <w:r w:rsidR="009C4B5A" w:rsidRPr="00A204E5">
        <w:rPr>
          <w:rFonts w:ascii="Arial" w:hAnsi="Arial" w:cs="Arial"/>
          <w:i w:val="0"/>
          <w:sz w:val="22"/>
          <w:szCs w:val="22"/>
        </w:rPr>
        <w:t>was het bestuur als volgt samengesteld:</w:t>
      </w:r>
    </w:p>
    <w:p w:rsidR="009C4B5A" w:rsidRPr="00A204E5" w:rsidRDefault="009C4B5A">
      <w:pPr>
        <w:rPr>
          <w:rFonts w:ascii="Arial" w:hAnsi="Arial" w:cs="Arial"/>
          <w:i w:val="0"/>
          <w:sz w:val="22"/>
          <w:szCs w:val="22"/>
        </w:rPr>
      </w:pPr>
      <w:r w:rsidRPr="00A204E5">
        <w:rPr>
          <w:rFonts w:ascii="Arial" w:hAnsi="Arial" w:cs="Arial"/>
          <w:i w:val="0"/>
          <w:sz w:val="22"/>
          <w:szCs w:val="22"/>
        </w:rPr>
        <w:t>D</w:t>
      </w:r>
      <w:r w:rsidR="002F3CF4">
        <w:rPr>
          <w:rFonts w:ascii="Arial" w:hAnsi="Arial" w:cs="Arial"/>
          <w:i w:val="0"/>
          <w:sz w:val="22"/>
          <w:szCs w:val="22"/>
        </w:rPr>
        <w:t>hr.</w:t>
      </w:r>
      <w:r w:rsidR="00EC7329" w:rsidRPr="00A204E5">
        <w:rPr>
          <w:rFonts w:ascii="Arial" w:hAnsi="Arial" w:cs="Arial"/>
          <w:i w:val="0"/>
          <w:sz w:val="22"/>
          <w:szCs w:val="22"/>
        </w:rPr>
        <w:t xml:space="preserve"> H</w:t>
      </w:r>
      <w:r w:rsidR="002D56F7">
        <w:rPr>
          <w:rFonts w:ascii="Arial" w:hAnsi="Arial" w:cs="Arial"/>
          <w:i w:val="0"/>
          <w:sz w:val="22"/>
          <w:szCs w:val="22"/>
        </w:rPr>
        <w:t>.</w:t>
      </w:r>
      <w:r w:rsidR="00EC7329" w:rsidRPr="00A204E5">
        <w:rPr>
          <w:rFonts w:ascii="Arial" w:hAnsi="Arial" w:cs="Arial"/>
          <w:i w:val="0"/>
          <w:sz w:val="22"/>
          <w:szCs w:val="22"/>
        </w:rPr>
        <w:t xml:space="preserve"> Boonen, voorzitter</w:t>
      </w:r>
      <w:r w:rsidR="00F06F59">
        <w:rPr>
          <w:rFonts w:ascii="Arial" w:hAnsi="Arial" w:cs="Arial"/>
          <w:i w:val="0"/>
          <w:sz w:val="22"/>
          <w:szCs w:val="22"/>
        </w:rPr>
        <w:t xml:space="preserve"> ( tweede termijn )</w:t>
      </w:r>
    </w:p>
    <w:p w:rsidR="00EC7329" w:rsidRDefault="00EC7329">
      <w:pPr>
        <w:rPr>
          <w:rFonts w:ascii="Arial" w:hAnsi="Arial" w:cs="Arial"/>
          <w:i w:val="0"/>
          <w:sz w:val="22"/>
          <w:szCs w:val="22"/>
        </w:rPr>
      </w:pPr>
      <w:r w:rsidRPr="00A204E5">
        <w:rPr>
          <w:rFonts w:ascii="Arial" w:hAnsi="Arial" w:cs="Arial"/>
          <w:i w:val="0"/>
          <w:sz w:val="22"/>
          <w:szCs w:val="22"/>
        </w:rPr>
        <w:t>Mevr</w:t>
      </w:r>
      <w:r w:rsidR="00654A73">
        <w:rPr>
          <w:rFonts w:ascii="Arial" w:hAnsi="Arial" w:cs="Arial"/>
          <w:i w:val="0"/>
          <w:sz w:val="22"/>
          <w:szCs w:val="22"/>
        </w:rPr>
        <w:t>.</w:t>
      </w:r>
      <w:r w:rsidR="002F3CF4">
        <w:rPr>
          <w:rFonts w:ascii="Arial" w:hAnsi="Arial" w:cs="Arial"/>
          <w:i w:val="0"/>
          <w:sz w:val="22"/>
          <w:szCs w:val="22"/>
        </w:rPr>
        <w:t xml:space="preserve"> M.</w:t>
      </w:r>
      <w:r w:rsidR="002D56F7">
        <w:rPr>
          <w:rFonts w:ascii="Arial" w:hAnsi="Arial" w:cs="Arial"/>
          <w:i w:val="0"/>
          <w:sz w:val="22"/>
          <w:szCs w:val="22"/>
        </w:rPr>
        <w:t xml:space="preserve"> </w:t>
      </w:r>
      <w:r w:rsidRPr="00A204E5">
        <w:rPr>
          <w:rFonts w:ascii="Arial" w:hAnsi="Arial" w:cs="Arial"/>
          <w:i w:val="0"/>
          <w:sz w:val="22"/>
          <w:szCs w:val="22"/>
        </w:rPr>
        <w:t>Hellwig, secretaris</w:t>
      </w:r>
      <w:r w:rsidR="00F06F59">
        <w:rPr>
          <w:rFonts w:ascii="Arial" w:hAnsi="Arial" w:cs="Arial"/>
          <w:i w:val="0"/>
          <w:sz w:val="22"/>
          <w:szCs w:val="22"/>
        </w:rPr>
        <w:t xml:space="preserve"> ( gestopt op </w:t>
      </w:r>
      <w:r w:rsidR="00C27BD1">
        <w:rPr>
          <w:rFonts w:ascii="Arial" w:hAnsi="Arial" w:cs="Arial"/>
          <w:i w:val="0"/>
          <w:sz w:val="22"/>
          <w:szCs w:val="22"/>
        </w:rPr>
        <w:t>20 september</w:t>
      </w:r>
      <w:r w:rsidR="00F06F59">
        <w:rPr>
          <w:rFonts w:ascii="Arial" w:hAnsi="Arial" w:cs="Arial"/>
          <w:i w:val="0"/>
          <w:sz w:val="22"/>
          <w:szCs w:val="22"/>
        </w:rPr>
        <w:t xml:space="preserve"> 2018)</w:t>
      </w:r>
    </w:p>
    <w:p w:rsidR="00F06F59" w:rsidRPr="00A204E5" w:rsidRDefault="007167CC">
      <w:pPr>
        <w:rPr>
          <w:rFonts w:ascii="Arial" w:hAnsi="Arial" w:cs="Arial"/>
          <w:i w:val="0"/>
          <w:sz w:val="22"/>
          <w:szCs w:val="22"/>
        </w:rPr>
      </w:pPr>
      <w:r>
        <w:rPr>
          <w:rFonts w:ascii="Arial" w:hAnsi="Arial" w:cs="Arial"/>
          <w:i w:val="0"/>
          <w:sz w:val="22"/>
          <w:szCs w:val="22"/>
        </w:rPr>
        <w:t xml:space="preserve">Mevr. W. </w:t>
      </w:r>
      <w:r w:rsidR="00F06F59">
        <w:rPr>
          <w:rFonts w:ascii="Arial" w:hAnsi="Arial" w:cs="Arial"/>
          <w:i w:val="0"/>
          <w:sz w:val="22"/>
          <w:szCs w:val="22"/>
        </w:rPr>
        <w:t>Dorscheidt</w:t>
      </w:r>
      <w:r w:rsidR="00C27BD1">
        <w:rPr>
          <w:rFonts w:ascii="Arial" w:hAnsi="Arial" w:cs="Arial"/>
          <w:i w:val="0"/>
          <w:sz w:val="22"/>
          <w:szCs w:val="22"/>
        </w:rPr>
        <w:t xml:space="preserve">, secretaris ( gestart op 20 september </w:t>
      </w:r>
      <w:r w:rsidR="00F06F59">
        <w:rPr>
          <w:rFonts w:ascii="Arial" w:hAnsi="Arial" w:cs="Arial"/>
          <w:i w:val="0"/>
          <w:sz w:val="22"/>
          <w:szCs w:val="22"/>
        </w:rPr>
        <w:t>2018</w:t>
      </w:r>
    </w:p>
    <w:p w:rsidR="00EC7329" w:rsidRPr="00A204E5" w:rsidRDefault="00EC7329">
      <w:pPr>
        <w:rPr>
          <w:rFonts w:ascii="Arial" w:hAnsi="Arial" w:cs="Arial"/>
          <w:i w:val="0"/>
          <w:sz w:val="22"/>
          <w:szCs w:val="22"/>
        </w:rPr>
      </w:pPr>
      <w:r w:rsidRPr="00A204E5">
        <w:rPr>
          <w:rFonts w:ascii="Arial" w:hAnsi="Arial" w:cs="Arial"/>
          <w:i w:val="0"/>
          <w:sz w:val="22"/>
          <w:szCs w:val="22"/>
        </w:rPr>
        <w:t>D</w:t>
      </w:r>
      <w:r w:rsidR="002F3CF4">
        <w:rPr>
          <w:rFonts w:ascii="Arial" w:hAnsi="Arial" w:cs="Arial"/>
          <w:i w:val="0"/>
          <w:sz w:val="22"/>
          <w:szCs w:val="22"/>
        </w:rPr>
        <w:t>hr.</w:t>
      </w:r>
      <w:r w:rsidRPr="00A204E5">
        <w:rPr>
          <w:rFonts w:ascii="Arial" w:hAnsi="Arial" w:cs="Arial"/>
          <w:i w:val="0"/>
          <w:sz w:val="22"/>
          <w:szCs w:val="22"/>
        </w:rPr>
        <w:t xml:space="preserve"> C</w:t>
      </w:r>
      <w:r w:rsidR="002D56F7">
        <w:rPr>
          <w:rFonts w:ascii="Arial" w:hAnsi="Arial" w:cs="Arial"/>
          <w:i w:val="0"/>
          <w:sz w:val="22"/>
          <w:szCs w:val="22"/>
        </w:rPr>
        <w:t>. Voermans, penningmeester</w:t>
      </w:r>
    </w:p>
    <w:p w:rsidR="00EC7329" w:rsidRPr="00A204E5" w:rsidRDefault="00EC7329">
      <w:pPr>
        <w:rPr>
          <w:rFonts w:ascii="Arial" w:hAnsi="Arial" w:cs="Arial"/>
          <w:i w:val="0"/>
          <w:sz w:val="22"/>
          <w:szCs w:val="22"/>
        </w:rPr>
      </w:pPr>
      <w:r w:rsidRPr="00A204E5">
        <w:rPr>
          <w:rFonts w:ascii="Arial" w:hAnsi="Arial" w:cs="Arial"/>
          <w:i w:val="0"/>
          <w:sz w:val="22"/>
          <w:szCs w:val="22"/>
        </w:rPr>
        <w:t>Mevr</w:t>
      </w:r>
      <w:r w:rsidR="002F3CF4">
        <w:rPr>
          <w:rFonts w:ascii="Arial" w:hAnsi="Arial" w:cs="Arial"/>
          <w:i w:val="0"/>
          <w:sz w:val="22"/>
          <w:szCs w:val="22"/>
        </w:rPr>
        <w:t>.</w:t>
      </w:r>
      <w:r w:rsidRPr="00A204E5">
        <w:rPr>
          <w:rFonts w:ascii="Arial" w:hAnsi="Arial" w:cs="Arial"/>
          <w:i w:val="0"/>
          <w:sz w:val="22"/>
          <w:szCs w:val="22"/>
        </w:rPr>
        <w:t xml:space="preserve"> </w:t>
      </w:r>
      <w:r w:rsidR="002D56F7">
        <w:rPr>
          <w:rFonts w:ascii="Arial" w:hAnsi="Arial" w:cs="Arial"/>
          <w:i w:val="0"/>
          <w:sz w:val="22"/>
          <w:szCs w:val="22"/>
        </w:rPr>
        <w:t>D.</w:t>
      </w:r>
      <w:r w:rsidRPr="00A204E5">
        <w:rPr>
          <w:rFonts w:ascii="Arial" w:hAnsi="Arial" w:cs="Arial"/>
          <w:i w:val="0"/>
          <w:sz w:val="22"/>
          <w:szCs w:val="22"/>
        </w:rPr>
        <w:t xml:space="preserve"> Ja</w:t>
      </w:r>
      <w:r w:rsidR="003B263D" w:rsidRPr="00A204E5">
        <w:rPr>
          <w:rFonts w:ascii="Arial" w:hAnsi="Arial" w:cs="Arial"/>
          <w:i w:val="0"/>
          <w:sz w:val="22"/>
          <w:szCs w:val="22"/>
        </w:rPr>
        <w:t>kobs, lid</w:t>
      </w:r>
    </w:p>
    <w:p w:rsidR="003B263D" w:rsidRDefault="003B263D">
      <w:pPr>
        <w:rPr>
          <w:rFonts w:ascii="Arial" w:hAnsi="Arial" w:cs="Arial"/>
          <w:i w:val="0"/>
          <w:sz w:val="22"/>
          <w:szCs w:val="22"/>
        </w:rPr>
      </w:pPr>
      <w:r w:rsidRPr="00A204E5">
        <w:rPr>
          <w:rFonts w:ascii="Arial" w:hAnsi="Arial" w:cs="Arial"/>
          <w:i w:val="0"/>
          <w:sz w:val="22"/>
          <w:szCs w:val="22"/>
        </w:rPr>
        <w:t>Mevr</w:t>
      </w:r>
      <w:r w:rsidR="002F3CF4">
        <w:rPr>
          <w:rFonts w:ascii="Arial" w:hAnsi="Arial" w:cs="Arial"/>
          <w:i w:val="0"/>
          <w:sz w:val="22"/>
          <w:szCs w:val="22"/>
        </w:rPr>
        <w:t xml:space="preserve">. </w:t>
      </w:r>
      <w:r w:rsidR="002D56F7">
        <w:rPr>
          <w:rFonts w:ascii="Arial" w:hAnsi="Arial" w:cs="Arial"/>
          <w:i w:val="0"/>
          <w:sz w:val="22"/>
          <w:szCs w:val="22"/>
        </w:rPr>
        <w:t>R.</w:t>
      </w:r>
      <w:r w:rsidRPr="00A204E5">
        <w:rPr>
          <w:rFonts w:ascii="Arial" w:hAnsi="Arial" w:cs="Arial"/>
          <w:i w:val="0"/>
          <w:sz w:val="22"/>
          <w:szCs w:val="22"/>
        </w:rPr>
        <w:t xml:space="preserve"> Stakenborg</w:t>
      </w:r>
      <w:r w:rsidR="002D56F7">
        <w:rPr>
          <w:rFonts w:ascii="Arial" w:hAnsi="Arial" w:cs="Arial"/>
          <w:i w:val="0"/>
          <w:sz w:val="22"/>
          <w:szCs w:val="22"/>
        </w:rPr>
        <w:t xml:space="preserve">, lid. </w:t>
      </w:r>
    </w:p>
    <w:p w:rsidR="002F3CF4" w:rsidRPr="00A204E5" w:rsidRDefault="002F3CF4">
      <w:pPr>
        <w:rPr>
          <w:rFonts w:ascii="Arial" w:hAnsi="Arial" w:cs="Arial"/>
          <w:i w:val="0"/>
          <w:sz w:val="22"/>
          <w:szCs w:val="22"/>
        </w:rPr>
      </w:pPr>
    </w:p>
    <w:p w:rsidR="00BE79F2" w:rsidRDefault="00F06F59">
      <w:pPr>
        <w:rPr>
          <w:rFonts w:ascii="Arial" w:hAnsi="Arial" w:cs="Arial"/>
          <w:i w:val="0"/>
          <w:sz w:val="22"/>
          <w:szCs w:val="22"/>
        </w:rPr>
      </w:pPr>
      <w:r>
        <w:rPr>
          <w:rFonts w:ascii="Arial" w:hAnsi="Arial" w:cs="Arial"/>
          <w:i w:val="0"/>
          <w:sz w:val="22"/>
          <w:szCs w:val="22"/>
        </w:rPr>
        <w:t>Het bestuur heeft in 2018</w:t>
      </w:r>
      <w:r w:rsidR="00D93820">
        <w:rPr>
          <w:rFonts w:ascii="Arial" w:hAnsi="Arial" w:cs="Arial"/>
          <w:i w:val="0"/>
          <w:sz w:val="22"/>
          <w:szCs w:val="22"/>
        </w:rPr>
        <w:t xml:space="preserve"> </w:t>
      </w:r>
      <w:r w:rsidR="005C4764">
        <w:rPr>
          <w:rFonts w:ascii="Arial" w:hAnsi="Arial" w:cs="Arial"/>
          <w:i w:val="0"/>
          <w:sz w:val="22"/>
          <w:szCs w:val="22"/>
        </w:rPr>
        <w:t xml:space="preserve">6 </w:t>
      </w:r>
      <w:r w:rsidR="00D93820">
        <w:rPr>
          <w:rFonts w:ascii="Arial" w:hAnsi="Arial" w:cs="Arial"/>
          <w:i w:val="0"/>
          <w:sz w:val="22"/>
          <w:szCs w:val="22"/>
        </w:rPr>
        <w:t xml:space="preserve">keer </w:t>
      </w:r>
      <w:r w:rsidR="00D93820" w:rsidRPr="005C4764">
        <w:rPr>
          <w:rFonts w:ascii="Arial" w:hAnsi="Arial" w:cs="Arial"/>
          <w:i w:val="0"/>
          <w:sz w:val="22"/>
          <w:szCs w:val="22"/>
        </w:rPr>
        <w:t>vergaderd</w:t>
      </w:r>
      <w:r w:rsidR="0068183D">
        <w:rPr>
          <w:rFonts w:ascii="Arial" w:hAnsi="Arial" w:cs="Arial"/>
          <w:i w:val="0"/>
          <w:sz w:val="22"/>
          <w:szCs w:val="22"/>
        </w:rPr>
        <w:t>.</w:t>
      </w:r>
      <w:r w:rsidR="00D93820" w:rsidRPr="005C4764">
        <w:rPr>
          <w:rFonts w:ascii="Arial" w:hAnsi="Arial" w:cs="Arial"/>
          <w:i w:val="0"/>
          <w:sz w:val="22"/>
          <w:szCs w:val="22"/>
        </w:rPr>
        <w:t xml:space="preserve"> </w:t>
      </w:r>
      <w:r w:rsidR="00E50685" w:rsidRPr="005C4764">
        <w:rPr>
          <w:rFonts w:ascii="Arial" w:hAnsi="Arial" w:cs="Arial"/>
          <w:i w:val="0"/>
          <w:sz w:val="22"/>
          <w:szCs w:val="22"/>
        </w:rPr>
        <w:t xml:space="preserve"> Deze vergaderingen werden steeds gehouden in de gebouwen van PSW, waar we iedere keer welkom waren om een van de lokalen van PSW te gebruiken. </w:t>
      </w:r>
      <w:r w:rsidR="00D93820" w:rsidRPr="005C4764">
        <w:rPr>
          <w:rFonts w:ascii="Arial" w:hAnsi="Arial" w:cs="Arial"/>
          <w:i w:val="0"/>
          <w:sz w:val="22"/>
          <w:szCs w:val="22"/>
        </w:rPr>
        <w:t>Twee keer is er voorafgaand aan een bestuursvergadering overleg</w:t>
      </w:r>
      <w:r w:rsidR="00D93820">
        <w:rPr>
          <w:rFonts w:ascii="Arial" w:hAnsi="Arial" w:cs="Arial"/>
          <w:i w:val="0"/>
          <w:sz w:val="22"/>
          <w:szCs w:val="22"/>
        </w:rPr>
        <w:t xml:space="preserve"> geweest met de contactp</w:t>
      </w:r>
      <w:r w:rsidR="002F3CF4">
        <w:rPr>
          <w:rFonts w:ascii="Arial" w:hAnsi="Arial" w:cs="Arial"/>
          <w:i w:val="0"/>
          <w:sz w:val="22"/>
          <w:szCs w:val="22"/>
        </w:rPr>
        <w:t xml:space="preserve">ersonen met als doel ervaringen, </w:t>
      </w:r>
      <w:r w:rsidR="00D93820">
        <w:rPr>
          <w:rFonts w:ascii="Arial" w:hAnsi="Arial" w:cs="Arial"/>
          <w:i w:val="0"/>
          <w:sz w:val="22"/>
          <w:szCs w:val="22"/>
        </w:rPr>
        <w:t xml:space="preserve">verzoeken </w:t>
      </w:r>
      <w:r w:rsidR="002F3CF4">
        <w:rPr>
          <w:rFonts w:ascii="Arial" w:hAnsi="Arial" w:cs="Arial"/>
          <w:i w:val="0"/>
          <w:sz w:val="22"/>
          <w:szCs w:val="22"/>
        </w:rPr>
        <w:t xml:space="preserve">om </w:t>
      </w:r>
      <w:r w:rsidR="00654A73">
        <w:rPr>
          <w:rFonts w:ascii="Arial" w:hAnsi="Arial" w:cs="Arial"/>
          <w:i w:val="0"/>
          <w:sz w:val="22"/>
          <w:szCs w:val="22"/>
        </w:rPr>
        <w:t>hulp é</w:t>
      </w:r>
      <w:r w:rsidR="00D93820">
        <w:rPr>
          <w:rFonts w:ascii="Arial" w:hAnsi="Arial" w:cs="Arial"/>
          <w:i w:val="0"/>
          <w:sz w:val="22"/>
          <w:szCs w:val="22"/>
        </w:rPr>
        <w:t xml:space="preserve">n uitvoering van </w:t>
      </w:r>
      <w:r w:rsidR="002F3CF4">
        <w:rPr>
          <w:rFonts w:ascii="Arial" w:hAnsi="Arial" w:cs="Arial"/>
          <w:i w:val="0"/>
          <w:sz w:val="22"/>
          <w:szCs w:val="22"/>
        </w:rPr>
        <w:t xml:space="preserve">deze </w:t>
      </w:r>
      <w:r w:rsidR="00D93820">
        <w:rPr>
          <w:rFonts w:ascii="Arial" w:hAnsi="Arial" w:cs="Arial"/>
          <w:i w:val="0"/>
          <w:sz w:val="22"/>
          <w:szCs w:val="22"/>
        </w:rPr>
        <w:t xml:space="preserve">hulp </w:t>
      </w:r>
      <w:r w:rsidR="00394CA7">
        <w:rPr>
          <w:rFonts w:ascii="Arial" w:hAnsi="Arial" w:cs="Arial"/>
          <w:i w:val="0"/>
          <w:sz w:val="22"/>
          <w:szCs w:val="22"/>
        </w:rPr>
        <w:t xml:space="preserve">met elkaar te delen. </w:t>
      </w:r>
    </w:p>
    <w:p w:rsidR="002F3CF4" w:rsidRPr="00A204E5" w:rsidRDefault="002F3CF4">
      <w:pPr>
        <w:rPr>
          <w:rFonts w:ascii="Arial" w:hAnsi="Arial" w:cs="Arial"/>
          <w:i w:val="0"/>
          <w:sz w:val="22"/>
          <w:szCs w:val="22"/>
        </w:rPr>
      </w:pPr>
    </w:p>
    <w:p w:rsidR="003B263D" w:rsidRPr="00A204E5" w:rsidRDefault="003B263D">
      <w:pPr>
        <w:rPr>
          <w:rFonts w:ascii="Arial" w:hAnsi="Arial" w:cs="Arial"/>
          <w:b/>
          <w:i w:val="0"/>
          <w:sz w:val="22"/>
          <w:szCs w:val="22"/>
        </w:rPr>
      </w:pPr>
      <w:r w:rsidRPr="00A204E5">
        <w:rPr>
          <w:rFonts w:ascii="Arial" w:hAnsi="Arial" w:cs="Arial"/>
          <w:b/>
          <w:i w:val="0"/>
          <w:sz w:val="22"/>
          <w:szCs w:val="22"/>
        </w:rPr>
        <w:t>Promotieactiviteiten</w:t>
      </w:r>
    </w:p>
    <w:p w:rsidR="00BB6C24" w:rsidRDefault="007365CF">
      <w:pPr>
        <w:rPr>
          <w:rFonts w:ascii="Arial" w:hAnsi="Arial" w:cs="Arial"/>
          <w:i w:val="0"/>
          <w:sz w:val="22"/>
          <w:szCs w:val="22"/>
        </w:rPr>
      </w:pPr>
      <w:r w:rsidRPr="00A204E5">
        <w:rPr>
          <w:rFonts w:ascii="Arial" w:hAnsi="Arial" w:cs="Arial"/>
          <w:i w:val="0"/>
          <w:sz w:val="22"/>
          <w:szCs w:val="22"/>
        </w:rPr>
        <w:t>Het bestuur is er zich van bewust dat naamsbekendheid van Heitser Buren Hulp belangrijk is</w:t>
      </w:r>
      <w:r w:rsidR="00023FFC">
        <w:rPr>
          <w:rFonts w:ascii="Arial" w:hAnsi="Arial" w:cs="Arial"/>
          <w:i w:val="0"/>
          <w:sz w:val="22"/>
          <w:szCs w:val="22"/>
        </w:rPr>
        <w:t xml:space="preserve">. </w:t>
      </w:r>
      <w:r w:rsidRPr="00A204E5">
        <w:rPr>
          <w:rFonts w:ascii="Arial" w:hAnsi="Arial" w:cs="Arial"/>
          <w:i w:val="0"/>
          <w:sz w:val="22"/>
          <w:szCs w:val="22"/>
        </w:rPr>
        <w:t>Mensen die hulp nodig hebben moeten ons dur</w:t>
      </w:r>
      <w:r w:rsidR="00023FFC">
        <w:rPr>
          <w:rFonts w:ascii="Arial" w:hAnsi="Arial" w:cs="Arial"/>
          <w:i w:val="0"/>
          <w:sz w:val="22"/>
          <w:szCs w:val="22"/>
        </w:rPr>
        <w:t>v</w:t>
      </w:r>
      <w:r w:rsidRPr="00A204E5">
        <w:rPr>
          <w:rFonts w:ascii="Arial" w:hAnsi="Arial" w:cs="Arial"/>
          <w:i w:val="0"/>
          <w:sz w:val="22"/>
          <w:szCs w:val="22"/>
        </w:rPr>
        <w:t>en te benaderen</w:t>
      </w:r>
      <w:r w:rsidR="00BB6C24">
        <w:rPr>
          <w:rFonts w:ascii="Arial" w:hAnsi="Arial" w:cs="Arial"/>
          <w:i w:val="0"/>
          <w:sz w:val="22"/>
          <w:szCs w:val="22"/>
        </w:rPr>
        <w:t>. In</w:t>
      </w:r>
      <w:r w:rsidR="00BB6C24" w:rsidRPr="005C4764">
        <w:rPr>
          <w:rFonts w:ascii="Arial" w:hAnsi="Arial" w:cs="Arial"/>
          <w:i w:val="0"/>
          <w:sz w:val="22"/>
          <w:szCs w:val="22"/>
        </w:rPr>
        <w:t xml:space="preserve"> </w:t>
      </w:r>
      <w:r w:rsidR="00E50685" w:rsidRPr="005C4764">
        <w:rPr>
          <w:rFonts w:ascii="Arial" w:hAnsi="Arial" w:cs="Arial"/>
          <w:i w:val="0"/>
          <w:sz w:val="22"/>
          <w:szCs w:val="22"/>
        </w:rPr>
        <w:t>2018</w:t>
      </w:r>
      <w:r w:rsidR="00BB6C24">
        <w:rPr>
          <w:rFonts w:ascii="Arial" w:hAnsi="Arial" w:cs="Arial"/>
          <w:i w:val="0"/>
          <w:sz w:val="22"/>
          <w:szCs w:val="22"/>
        </w:rPr>
        <w:t xml:space="preserve"> heeft het bestuur een ansichtkaart uitgegeven die in de Heitser Gemeenschap Heitser Buren Hulp onder de aandacht brengt. ( lief en leed of zo maar een kaartje )</w:t>
      </w:r>
      <w:r w:rsidR="00F06F59">
        <w:rPr>
          <w:rFonts w:ascii="Arial" w:hAnsi="Arial" w:cs="Arial"/>
          <w:i w:val="0"/>
          <w:sz w:val="22"/>
          <w:szCs w:val="22"/>
        </w:rPr>
        <w:t>.</w:t>
      </w:r>
    </w:p>
    <w:p w:rsidR="00F06F59" w:rsidRDefault="00F06F59">
      <w:pPr>
        <w:rPr>
          <w:rFonts w:ascii="Arial" w:hAnsi="Arial" w:cs="Arial"/>
          <w:i w:val="0"/>
          <w:sz w:val="22"/>
          <w:szCs w:val="22"/>
        </w:rPr>
      </w:pPr>
      <w:r>
        <w:rPr>
          <w:rFonts w:ascii="Arial" w:hAnsi="Arial" w:cs="Arial"/>
          <w:i w:val="0"/>
          <w:sz w:val="22"/>
          <w:szCs w:val="22"/>
        </w:rPr>
        <w:t>Op 9 maart 2018 heeft Heitser Buren Hulp samen met leerlingen van Scholengemeenschap Sint Ursula Heythuysen meegedaan aan NL-DOET een vrijwilligers actie van het Oranje fonds. Er werden huis aan huis kaarten van Heitser Buren Hulp bezorgd.</w:t>
      </w:r>
    </w:p>
    <w:p w:rsidR="00BE79F2" w:rsidRDefault="007365CF">
      <w:pPr>
        <w:rPr>
          <w:rFonts w:ascii="Arial" w:hAnsi="Arial" w:cs="Arial"/>
          <w:i w:val="0"/>
          <w:sz w:val="22"/>
          <w:szCs w:val="22"/>
        </w:rPr>
      </w:pPr>
      <w:r w:rsidRPr="00A204E5">
        <w:rPr>
          <w:rFonts w:ascii="Arial" w:hAnsi="Arial" w:cs="Arial"/>
          <w:i w:val="0"/>
          <w:sz w:val="22"/>
          <w:szCs w:val="22"/>
        </w:rPr>
        <w:t>De commissie</w:t>
      </w:r>
      <w:r w:rsidR="00023FFC">
        <w:rPr>
          <w:rFonts w:ascii="Arial" w:hAnsi="Arial" w:cs="Arial"/>
          <w:i w:val="0"/>
          <w:sz w:val="22"/>
          <w:szCs w:val="22"/>
        </w:rPr>
        <w:t xml:space="preserve"> E</w:t>
      </w:r>
      <w:r w:rsidRPr="00A204E5">
        <w:rPr>
          <w:rFonts w:ascii="Arial" w:hAnsi="Arial" w:cs="Arial"/>
          <w:i w:val="0"/>
          <w:sz w:val="22"/>
          <w:szCs w:val="22"/>
        </w:rPr>
        <w:t>etpunt Heythuysen waarin Heitser Buren Hulp is vertegenwoordigd</w:t>
      </w:r>
      <w:r w:rsidR="00023FFC">
        <w:rPr>
          <w:rFonts w:ascii="Arial" w:hAnsi="Arial" w:cs="Arial"/>
          <w:i w:val="0"/>
          <w:sz w:val="22"/>
          <w:szCs w:val="22"/>
        </w:rPr>
        <w:t>,</w:t>
      </w:r>
      <w:r w:rsidRPr="00A204E5">
        <w:rPr>
          <w:rFonts w:ascii="Arial" w:hAnsi="Arial" w:cs="Arial"/>
          <w:i w:val="0"/>
          <w:sz w:val="22"/>
          <w:szCs w:val="22"/>
        </w:rPr>
        <w:t xml:space="preserve"> organiseerde 12 keer een </w:t>
      </w:r>
      <w:r w:rsidR="004A2044">
        <w:rPr>
          <w:rFonts w:ascii="Arial" w:hAnsi="Arial" w:cs="Arial"/>
          <w:i w:val="0"/>
          <w:sz w:val="22"/>
          <w:szCs w:val="22"/>
        </w:rPr>
        <w:t>E</w:t>
      </w:r>
      <w:r w:rsidRPr="00A204E5">
        <w:rPr>
          <w:rFonts w:ascii="Arial" w:hAnsi="Arial" w:cs="Arial"/>
          <w:i w:val="0"/>
          <w:sz w:val="22"/>
          <w:szCs w:val="22"/>
        </w:rPr>
        <w:t xml:space="preserve">etpunt. </w:t>
      </w:r>
    </w:p>
    <w:p w:rsidR="00940B97" w:rsidRDefault="00940B97" w:rsidP="004D2D3E">
      <w:pPr>
        <w:rPr>
          <w:rFonts w:ascii="Arial" w:hAnsi="Arial" w:cs="Arial"/>
          <w:i w:val="0"/>
          <w:sz w:val="22"/>
          <w:szCs w:val="22"/>
        </w:rPr>
      </w:pPr>
    </w:p>
    <w:p w:rsidR="00BE79F2" w:rsidRDefault="00653456">
      <w:pPr>
        <w:rPr>
          <w:rFonts w:ascii="Arial" w:hAnsi="Arial" w:cs="Arial"/>
          <w:b/>
          <w:i w:val="0"/>
          <w:sz w:val="22"/>
          <w:szCs w:val="22"/>
        </w:rPr>
      </w:pPr>
      <w:r w:rsidRPr="00940B97">
        <w:rPr>
          <w:rFonts w:ascii="Arial" w:hAnsi="Arial" w:cs="Arial"/>
          <w:noProof/>
          <w:sz w:val="22"/>
          <w:szCs w:val="22"/>
          <w:lang w:eastAsia="nl-NL" w:bidi="ar-SA"/>
        </w:rPr>
        <w:drawing>
          <wp:inline distT="0" distB="0" distL="0" distR="0">
            <wp:extent cx="5760720" cy="216123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161231"/>
                    </a:xfrm>
                    <a:prstGeom prst="rect">
                      <a:avLst/>
                    </a:prstGeom>
                    <a:noFill/>
                    <a:ln>
                      <a:noFill/>
                    </a:ln>
                  </pic:spPr>
                </pic:pic>
              </a:graphicData>
            </a:graphic>
          </wp:inline>
        </w:drawing>
      </w:r>
    </w:p>
    <w:p w:rsidR="00653456" w:rsidRPr="00813244" w:rsidRDefault="00653456">
      <w:pPr>
        <w:rPr>
          <w:rFonts w:ascii="Arial" w:hAnsi="Arial" w:cs="Arial"/>
          <w:i w:val="0"/>
          <w:sz w:val="22"/>
          <w:szCs w:val="22"/>
        </w:rPr>
      </w:pPr>
    </w:p>
    <w:p w:rsidR="004D2D3E" w:rsidRDefault="004D2D3E">
      <w:pPr>
        <w:rPr>
          <w:rFonts w:ascii="Arial" w:hAnsi="Arial" w:cs="Arial"/>
          <w:b/>
          <w:i w:val="0"/>
          <w:sz w:val="22"/>
          <w:szCs w:val="22"/>
        </w:rPr>
      </w:pPr>
    </w:p>
    <w:p w:rsidR="00152F70" w:rsidRDefault="00152F70">
      <w:pPr>
        <w:rPr>
          <w:rFonts w:ascii="Arial" w:hAnsi="Arial" w:cs="Arial"/>
          <w:b/>
          <w:i w:val="0"/>
          <w:sz w:val="22"/>
          <w:szCs w:val="22"/>
        </w:rPr>
      </w:pPr>
    </w:p>
    <w:p w:rsidR="00152F70" w:rsidRDefault="00152F70">
      <w:pPr>
        <w:rPr>
          <w:rFonts w:ascii="Arial" w:hAnsi="Arial" w:cs="Arial"/>
          <w:b/>
          <w:i w:val="0"/>
          <w:sz w:val="22"/>
          <w:szCs w:val="22"/>
        </w:rPr>
      </w:pPr>
    </w:p>
    <w:p w:rsidR="007365CF" w:rsidRDefault="007365CF">
      <w:pPr>
        <w:rPr>
          <w:rFonts w:ascii="Arial" w:hAnsi="Arial" w:cs="Arial"/>
          <w:b/>
          <w:i w:val="0"/>
          <w:sz w:val="22"/>
          <w:szCs w:val="22"/>
        </w:rPr>
      </w:pPr>
      <w:r w:rsidRPr="00A204E5">
        <w:rPr>
          <w:rFonts w:ascii="Arial" w:hAnsi="Arial" w:cs="Arial"/>
          <w:b/>
          <w:i w:val="0"/>
          <w:sz w:val="22"/>
          <w:szCs w:val="22"/>
        </w:rPr>
        <w:t>Hulpvragen</w:t>
      </w:r>
    </w:p>
    <w:p w:rsidR="00961769" w:rsidRPr="00961769" w:rsidRDefault="00961769" w:rsidP="00961769">
      <w:pPr>
        <w:spacing w:line="240" w:lineRule="auto"/>
        <w:jc w:val="center"/>
        <w:rPr>
          <w:rFonts w:ascii="Arial" w:eastAsia="Calibri" w:hAnsi="Arial" w:cs="Arial"/>
          <w:b/>
          <w:iCs w:val="0"/>
          <w:sz w:val="22"/>
          <w:szCs w:val="22"/>
          <w:u w:val="single"/>
          <w:lang w:bidi="ar-SA"/>
        </w:rPr>
      </w:pPr>
      <w:r w:rsidRPr="00961769">
        <w:rPr>
          <w:rFonts w:ascii="Arial" w:eastAsia="Calibri" w:hAnsi="Arial" w:cs="Arial"/>
          <w:b/>
          <w:iCs w:val="0"/>
          <w:sz w:val="22"/>
          <w:szCs w:val="22"/>
          <w:u w:val="single"/>
          <w:lang w:bidi="ar-SA"/>
        </w:rPr>
        <w:t xml:space="preserve">OVERZICHT HULPVRAGEN VOOR HEITSER BURENHULP </w:t>
      </w:r>
    </w:p>
    <w:p w:rsidR="00961769" w:rsidRPr="00961769" w:rsidRDefault="00961769" w:rsidP="00961769">
      <w:pPr>
        <w:spacing w:line="240" w:lineRule="auto"/>
        <w:jc w:val="center"/>
        <w:rPr>
          <w:rFonts w:ascii="Arial" w:eastAsia="Calibri" w:hAnsi="Arial" w:cs="Arial"/>
          <w:b/>
          <w:iCs w:val="0"/>
          <w:sz w:val="22"/>
          <w:szCs w:val="22"/>
          <w:u w:val="single"/>
          <w:lang w:bidi="ar-SA"/>
        </w:rPr>
      </w:pPr>
      <w:r w:rsidRPr="00961769">
        <w:rPr>
          <w:rFonts w:ascii="Arial" w:eastAsia="Calibri" w:hAnsi="Arial" w:cs="Arial"/>
          <w:b/>
          <w:iCs w:val="0"/>
          <w:sz w:val="22"/>
          <w:szCs w:val="22"/>
          <w:u w:val="single"/>
          <w:lang w:bidi="ar-SA"/>
        </w:rPr>
        <w:t>in 2018</w:t>
      </w:r>
    </w:p>
    <w:p w:rsidR="00961769" w:rsidRPr="00961769" w:rsidRDefault="00961769" w:rsidP="00961769">
      <w:pPr>
        <w:spacing w:line="240" w:lineRule="auto"/>
        <w:rPr>
          <w:rFonts w:ascii="Arial" w:eastAsia="Calibri" w:hAnsi="Arial" w:cs="Arial"/>
          <w:i w:val="0"/>
          <w:iCs w:val="0"/>
          <w:sz w:val="22"/>
          <w:szCs w:val="22"/>
          <w:lang w:bidi="ar-SA"/>
        </w:rPr>
      </w:pPr>
    </w:p>
    <w:p w:rsidR="00961769" w:rsidRPr="00961769" w:rsidRDefault="00961769" w:rsidP="00961769">
      <w:pPr>
        <w:spacing w:line="240" w:lineRule="auto"/>
        <w:rPr>
          <w:rFonts w:ascii="Arial" w:eastAsia="Calibri" w:hAnsi="Arial" w:cs="Arial"/>
          <w:i w:val="0"/>
          <w:iCs w:val="0"/>
          <w:sz w:val="22"/>
          <w:szCs w:val="22"/>
          <w:lang w:bidi="ar-SA"/>
        </w:rPr>
      </w:pPr>
    </w:p>
    <w:tbl>
      <w:tblPr>
        <w:tblStyle w:val="Tabelraster1"/>
        <w:tblW w:w="0" w:type="auto"/>
        <w:tblLook w:val="0620" w:firstRow="1" w:lastRow="0" w:firstColumn="0" w:lastColumn="0" w:noHBand="1" w:noVBand="1"/>
      </w:tblPr>
      <w:tblGrid>
        <w:gridCol w:w="1413"/>
        <w:gridCol w:w="5005"/>
        <w:gridCol w:w="1657"/>
      </w:tblGrid>
      <w:tr w:rsidR="00961769" w:rsidRPr="00961769" w:rsidTr="00570E4F">
        <w:tc>
          <w:tcPr>
            <w:tcW w:w="1413" w:type="dxa"/>
          </w:tcPr>
          <w:p w:rsidR="00961769" w:rsidRPr="00961769" w:rsidRDefault="00961769" w:rsidP="00961769">
            <w:pPr>
              <w:rPr>
                <w:rFonts w:eastAsia="Calibri"/>
                <w:b/>
                <w:iCs w:val="0"/>
                <w:sz w:val="22"/>
                <w:szCs w:val="22"/>
              </w:rPr>
            </w:pPr>
            <w:r w:rsidRPr="00961769">
              <w:rPr>
                <w:rFonts w:eastAsia="Calibri"/>
                <w:b/>
                <w:iCs w:val="0"/>
                <w:sz w:val="22"/>
                <w:szCs w:val="22"/>
              </w:rPr>
              <w:t>Nummer</w:t>
            </w:r>
          </w:p>
        </w:tc>
        <w:tc>
          <w:tcPr>
            <w:tcW w:w="5005" w:type="dxa"/>
          </w:tcPr>
          <w:p w:rsidR="00961769" w:rsidRPr="00961769" w:rsidRDefault="00961769" w:rsidP="00961769">
            <w:pPr>
              <w:rPr>
                <w:rFonts w:eastAsia="Calibri"/>
                <w:b/>
                <w:iCs w:val="0"/>
                <w:sz w:val="22"/>
                <w:szCs w:val="22"/>
              </w:rPr>
            </w:pPr>
            <w:r w:rsidRPr="00961769">
              <w:rPr>
                <w:rFonts w:eastAsia="Calibri"/>
                <w:b/>
                <w:iCs w:val="0"/>
                <w:sz w:val="22"/>
                <w:szCs w:val="22"/>
              </w:rPr>
              <w:t>Hulpvraag uitgevoerd</w:t>
            </w:r>
          </w:p>
        </w:tc>
        <w:tc>
          <w:tcPr>
            <w:tcW w:w="1657" w:type="dxa"/>
          </w:tcPr>
          <w:p w:rsidR="00961769" w:rsidRPr="00961769" w:rsidRDefault="00961769" w:rsidP="00961769">
            <w:pPr>
              <w:rPr>
                <w:rFonts w:eastAsia="Calibri"/>
                <w:b/>
                <w:iCs w:val="0"/>
                <w:sz w:val="22"/>
                <w:szCs w:val="22"/>
              </w:rPr>
            </w:pPr>
            <w:r w:rsidRPr="00961769">
              <w:rPr>
                <w:rFonts w:eastAsia="Calibri"/>
                <w:b/>
                <w:iCs w:val="0"/>
                <w:sz w:val="22"/>
                <w:szCs w:val="22"/>
              </w:rPr>
              <w:t>Aantal</w:t>
            </w: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1.</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Vervoer in eigen auto/excursie</w:t>
            </w:r>
          </w:p>
        </w:tc>
        <w:tc>
          <w:tcPr>
            <w:tcW w:w="1657" w:type="dxa"/>
          </w:tcPr>
          <w:p w:rsidR="00961769" w:rsidRPr="00961769" w:rsidRDefault="00813244" w:rsidP="00961769">
            <w:pPr>
              <w:rPr>
                <w:rFonts w:eastAsia="Calibri"/>
                <w:i w:val="0"/>
                <w:iCs w:val="0"/>
                <w:sz w:val="22"/>
                <w:szCs w:val="22"/>
              </w:rPr>
            </w:pPr>
            <w:r>
              <w:rPr>
                <w:rFonts w:eastAsia="Calibri"/>
                <w:i w:val="0"/>
                <w:iCs w:val="0"/>
                <w:sz w:val="22"/>
                <w:szCs w:val="22"/>
              </w:rPr>
              <w:t>16</w:t>
            </w: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2.</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Vervoer/dokter/tandarts/ziekenhuis/therapie</w:t>
            </w:r>
          </w:p>
        </w:tc>
        <w:tc>
          <w:tcPr>
            <w:tcW w:w="1657" w:type="dxa"/>
          </w:tcPr>
          <w:p w:rsidR="00961769" w:rsidRPr="00961769" w:rsidRDefault="00961769" w:rsidP="00961769">
            <w:pPr>
              <w:rPr>
                <w:rFonts w:eastAsia="Calibri"/>
                <w:i w:val="0"/>
                <w:iCs w:val="0"/>
                <w:sz w:val="22"/>
                <w:szCs w:val="22"/>
              </w:rPr>
            </w:pPr>
            <w:r w:rsidRPr="00961769">
              <w:rPr>
                <w:rFonts w:eastAsia="Calibri"/>
                <w:i w:val="0"/>
                <w:iCs w:val="0"/>
                <w:sz w:val="22"/>
                <w:szCs w:val="22"/>
              </w:rPr>
              <w:t>14</w:t>
            </w: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3.</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Boodschappen doen</w:t>
            </w:r>
          </w:p>
        </w:tc>
        <w:tc>
          <w:tcPr>
            <w:tcW w:w="1657" w:type="dxa"/>
          </w:tcPr>
          <w:p w:rsidR="00961769" w:rsidRPr="00961769" w:rsidRDefault="00813244" w:rsidP="00961769">
            <w:pPr>
              <w:rPr>
                <w:rFonts w:eastAsia="Calibri"/>
                <w:i w:val="0"/>
                <w:iCs w:val="0"/>
                <w:sz w:val="22"/>
                <w:szCs w:val="22"/>
              </w:rPr>
            </w:pPr>
            <w:r>
              <w:rPr>
                <w:rFonts w:eastAsia="Calibri"/>
                <w:i w:val="0"/>
                <w:iCs w:val="0"/>
                <w:sz w:val="22"/>
                <w:szCs w:val="22"/>
              </w:rPr>
              <w:t xml:space="preserve">  5</w:t>
            </w: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4.</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Kleine klusjes</w:t>
            </w:r>
          </w:p>
        </w:tc>
        <w:tc>
          <w:tcPr>
            <w:tcW w:w="1657" w:type="dxa"/>
          </w:tcPr>
          <w:p w:rsidR="00961769" w:rsidRPr="00961769" w:rsidRDefault="00813244" w:rsidP="00961769">
            <w:pPr>
              <w:rPr>
                <w:rFonts w:eastAsia="Calibri"/>
                <w:i w:val="0"/>
                <w:iCs w:val="0"/>
                <w:sz w:val="22"/>
                <w:szCs w:val="22"/>
              </w:rPr>
            </w:pPr>
            <w:r>
              <w:rPr>
                <w:rFonts w:eastAsia="Calibri"/>
                <w:i w:val="0"/>
                <w:iCs w:val="0"/>
                <w:sz w:val="22"/>
                <w:szCs w:val="22"/>
              </w:rPr>
              <w:t>17</w:t>
            </w: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5.</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Hond uitlaten</w:t>
            </w:r>
          </w:p>
        </w:tc>
        <w:tc>
          <w:tcPr>
            <w:tcW w:w="1657" w:type="dxa"/>
          </w:tcPr>
          <w:p w:rsidR="00961769" w:rsidRPr="00961769" w:rsidRDefault="00961769" w:rsidP="00961769">
            <w:pPr>
              <w:rPr>
                <w:rFonts w:eastAsia="Calibri"/>
                <w:i w:val="0"/>
                <w:iCs w:val="0"/>
                <w:sz w:val="22"/>
                <w:szCs w:val="22"/>
              </w:rPr>
            </w:pP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6.</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Koken</w:t>
            </w:r>
          </w:p>
        </w:tc>
        <w:tc>
          <w:tcPr>
            <w:tcW w:w="1657" w:type="dxa"/>
          </w:tcPr>
          <w:p w:rsidR="00961769" w:rsidRPr="00961769" w:rsidRDefault="00961769" w:rsidP="00961769">
            <w:pPr>
              <w:rPr>
                <w:rFonts w:eastAsia="Calibri"/>
                <w:i w:val="0"/>
                <w:iCs w:val="0"/>
                <w:sz w:val="22"/>
                <w:szCs w:val="22"/>
              </w:rPr>
            </w:pP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7.</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Computer problemen</w:t>
            </w:r>
          </w:p>
        </w:tc>
        <w:tc>
          <w:tcPr>
            <w:tcW w:w="1657" w:type="dxa"/>
          </w:tcPr>
          <w:p w:rsidR="00961769" w:rsidRPr="00961769" w:rsidRDefault="00961769" w:rsidP="00961769">
            <w:pPr>
              <w:rPr>
                <w:rFonts w:eastAsia="Calibri"/>
                <w:i w:val="0"/>
                <w:iCs w:val="0"/>
                <w:sz w:val="22"/>
                <w:szCs w:val="22"/>
              </w:rPr>
            </w:pPr>
            <w:r w:rsidRPr="00961769">
              <w:rPr>
                <w:rFonts w:eastAsia="Calibri"/>
                <w:i w:val="0"/>
                <w:iCs w:val="0"/>
                <w:sz w:val="22"/>
                <w:szCs w:val="22"/>
              </w:rPr>
              <w:t>10</w:t>
            </w: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8.</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Houden van gezelschap</w:t>
            </w:r>
          </w:p>
        </w:tc>
        <w:tc>
          <w:tcPr>
            <w:tcW w:w="1657" w:type="dxa"/>
          </w:tcPr>
          <w:p w:rsidR="00961769" w:rsidRPr="00961769" w:rsidRDefault="00961769" w:rsidP="00961769">
            <w:pPr>
              <w:rPr>
                <w:rFonts w:eastAsia="Calibri"/>
                <w:i w:val="0"/>
                <w:iCs w:val="0"/>
                <w:sz w:val="22"/>
                <w:szCs w:val="22"/>
              </w:rPr>
            </w:pPr>
            <w:r w:rsidRPr="00961769">
              <w:rPr>
                <w:rFonts w:eastAsia="Calibri"/>
                <w:i w:val="0"/>
                <w:iCs w:val="0"/>
                <w:sz w:val="22"/>
                <w:szCs w:val="22"/>
              </w:rPr>
              <w:t xml:space="preserve">  1</w:t>
            </w: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9.</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Begeleiden bij wandeling</w:t>
            </w:r>
          </w:p>
        </w:tc>
        <w:tc>
          <w:tcPr>
            <w:tcW w:w="1657" w:type="dxa"/>
          </w:tcPr>
          <w:p w:rsidR="00961769" w:rsidRPr="00961769" w:rsidRDefault="00961769" w:rsidP="00961769">
            <w:pPr>
              <w:rPr>
                <w:rFonts w:eastAsia="Calibri"/>
                <w:i w:val="0"/>
                <w:iCs w:val="0"/>
                <w:sz w:val="22"/>
                <w:szCs w:val="22"/>
              </w:rPr>
            </w:pP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10.</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Hulp bij administratie</w:t>
            </w:r>
          </w:p>
        </w:tc>
        <w:tc>
          <w:tcPr>
            <w:tcW w:w="1657" w:type="dxa"/>
          </w:tcPr>
          <w:p w:rsidR="00961769" w:rsidRPr="00961769" w:rsidRDefault="00961769" w:rsidP="00961769">
            <w:pPr>
              <w:rPr>
                <w:rFonts w:eastAsia="Calibri"/>
                <w:i w:val="0"/>
                <w:iCs w:val="0"/>
                <w:sz w:val="22"/>
                <w:szCs w:val="22"/>
              </w:rPr>
            </w:pP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11.</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Tuin onderhoud</w:t>
            </w:r>
          </w:p>
        </w:tc>
        <w:tc>
          <w:tcPr>
            <w:tcW w:w="1657" w:type="dxa"/>
          </w:tcPr>
          <w:p w:rsidR="00961769" w:rsidRPr="00961769" w:rsidRDefault="00961769" w:rsidP="00961769">
            <w:pPr>
              <w:rPr>
                <w:rFonts w:eastAsia="Calibri"/>
                <w:i w:val="0"/>
                <w:iCs w:val="0"/>
                <w:sz w:val="22"/>
                <w:szCs w:val="22"/>
              </w:rPr>
            </w:pPr>
            <w:r w:rsidRPr="00961769">
              <w:rPr>
                <w:rFonts w:eastAsia="Calibri"/>
                <w:i w:val="0"/>
                <w:iCs w:val="0"/>
                <w:sz w:val="22"/>
                <w:szCs w:val="22"/>
              </w:rPr>
              <w:t xml:space="preserve">  4</w:t>
            </w: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12.</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Chauffeur in auto van hulpvrager</w:t>
            </w:r>
          </w:p>
        </w:tc>
        <w:tc>
          <w:tcPr>
            <w:tcW w:w="1657" w:type="dxa"/>
          </w:tcPr>
          <w:p w:rsidR="00961769" w:rsidRPr="00961769" w:rsidRDefault="00961769" w:rsidP="00961769">
            <w:pPr>
              <w:rPr>
                <w:rFonts w:eastAsia="Calibri"/>
                <w:i w:val="0"/>
                <w:iCs w:val="0"/>
                <w:sz w:val="22"/>
                <w:szCs w:val="22"/>
              </w:rPr>
            </w:pP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13.</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Naai- verstelwerk</w:t>
            </w:r>
          </w:p>
        </w:tc>
        <w:tc>
          <w:tcPr>
            <w:tcW w:w="1657" w:type="dxa"/>
          </w:tcPr>
          <w:p w:rsidR="00961769" w:rsidRPr="00961769" w:rsidRDefault="00961769" w:rsidP="00961769">
            <w:pPr>
              <w:rPr>
                <w:rFonts w:eastAsia="Calibri"/>
                <w:i w:val="0"/>
                <w:iCs w:val="0"/>
                <w:sz w:val="22"/>
                <w:szCs w:val="22"/>
              </w:rPr>
            </w:pPr>
          </w:p>
        </w:tc>
      </w:tr>
      <w:tr w:rsidR="00961769" w:rsidRPr="00961769" w:rsidTr="00570E4F">
        <w:tc>
          <w:tcPr>
            <w:tcW w:w="1413" w:type="dxa"/>
          </w:tcPr>
          <w:p w:rsidR="00961769" w:rsidRPr="00961769" w:rsidRDefault="00961769" w:rsidP="00961769">
            <w:pPr>
              <w:rPr>
                <w:rFonts w:eastAsia="Calibri"/>
                <w:i w:val="0"/>
                <w:iCs w:val="0"/>
                <w:sz w:val="22"/>
                <w:szCs w:val="22"/>
              </w:rPr>
            </w:pPr>
            <w:r w:rsidRPr="00961769">
              <w:rPr>
                <w:rFonts w:eastAsia="Calibri"/>
                <w:i w:val="0"/>
                <w:iCs w:val="0"/>
                <w:sz w:val="22"/>
                <w:szCs w:val="22"/>
              </w:rPr>
              <w:t>14.</w:t>
            </w:r>
          </w:p>
        </w:tc>
        <w:tc>
          <w:tcPr>
            <w:tcW w:w="5005" w:type="dxa"/>
          </w:tcPr>
          <w:p w:rsidR="00961769" w:rsidRPr="00961769" w:rsidRDefault="00961769" w:rsidP="00961769">
            <w:pPr>
              <w:rPr>
                <w:rFonts w:eastAsia="Calibri"/>
                <w:i w:val="0"/>
                <w:iCs w:val="0"/>
                <w:sz w:val="22"/>
                <w:szCs w:val="22"/>
              </w:rPr>
            </w:pPr>
            <w:r w:rsidRPr="00961769">
              <w:rPr>
                <w:rFonts w:eastAsia="Calibri"/>
                <w:i w:val="0"/>
                <w:iCs w:val="0"/>
                <w:sz w:val="22"/>
                <w:szCs w:val="22"/>
              </w:rPr>
              <w:t>Vervoer met rolstoel</w:t>
            </w:r>
          </w:p>
        </w:tc>
        <w:tc>
          <w:tcPr>
            <w:tcW w:w="1657" w:type="dxa"/>
          </w:tcPr>
          <w:p w:rsidR="00961769" w:rsidRPr="00961769" w:rsidRDefault="00961769" w:rsidP="00961769">
            <w:pPr>
              <w:rPr>
                <w:rFonts w:eastAsia="Calibri"/>
                <w:i w:val="0"/>
                <w:iCs w:val="0"/>
                <w:sz w:val="22"/>
                <w:szCs w:val="22"/>
              </w:rPr>
            </w:pPr>
          </w:p>
        </w:tc>
      </w:tr>
      <w:tr w:rsidR="00961769" w:rsidRPr="00961769" w:rsidTr="00961769">
        <w:tc>
          <w:tcPr>
            <w:tcW w:w="1413" w:type="dxa"/>
            <w:shd w:val="clear" w:color="auto" w:fill="A6A6A6"/>
          </w:tcPr>
          <w:p w:rsidR="00961769" w:rsidRPr="00961769" w:rsidRDefault="00961769" w:rsidP="00961769">
            <w:pPr>
              <w:rPr>
                <w:rFonts w:eastAsia="Calibri"/>
                <w:iCs w:val="0"/>
                <w:sz w:val="22"/>
                <w:szCs w:val="22"/>
              </w:rPr>
            </w:pPr>
            <w:r w:rsidRPr="00961769">
              <w:rPr>
                <w:rFonts w:eastAsia="Calibri"/>
                <w:iCs w:val="0"/>
                <w:sz w:val="22"/>
                <w:szCs w:val="22"/>
              </w:rPr>
              <w:t>15.</w:t>
            </w:r>
          </w:p>
        </w:tc>
        <w:tc>
          <w:tcPr>
            <w:tcW w:w="5005" w:type="dxa"/>
            <w:shd w:val="clear" w:color="auto" w:fill="A6A6A6"/>
          </w:tcPr>
          <w:p w:rsidR="00961769" w:rsidRPr="00961769" w:rsidRDefault="00961769" w:rsidP="00961769">
            <w:pPr>
              <w:rPr>
                <w:rFonts w:eastAsia="Calibri"/>
                <w:iCs w:val="0"/>
                <w:sz w:val="22"/>
                <w:szCs w:val="22"/>
              </w:rPr>
            </w:pPr>
            <w:r w:rsidRPr="00961769">
              <w:rPr>
                <w:rFonts w:eastAsia="Calibri"/>
                <w:iCs w:val="0"/>
                <w:sz w:val="22"/>
                <w:szCs w:val="22"/>
              </w:rPr>
              <w:t>Vrijwilliger bij Eetpunt</w:t>
            </w:r>
          </w:p>
        </w:tc>
        <w:tc>
          <w:tcPr>
            <w:tcW w:w="1657" w:type="dxa"/>
            <w:shd w:val="clear" w:color="auto" w:fill="A6A6A6"/>
          </w:tcPr>
          <w:p w:rsidR="00961769" w:rsidRPr="00961769" w:rsidRDefault="00961769" w:rsidP="00961769">
            <w:pPr>
              <w:rPr>
                <w:rFonts w:eastAsia="Calibri"/>
                <w:iCs w:val="0"/>
                <w:sz w:val="22"/>
                <w:szCs w:val="22"/>
              </w:rPr>
            </w:pPr>
            <w:r w:rsidRPr="00961769">
              <w:rPr>
                <w:rFonts w:eastAsia="Calibri"/>
                <w:iCs w:val="0"/>
                <w:sz w:val="22"/>
                <w:szCs w:val="22"/>
              </w:rPr>
              <w:t>10</w:t>
            </w:r>
          </w:p>
        </w:tc>
      </w:tr>
    </w:tbl>
    <w:p w:rsidR="00961769" w:rsidRPr="00961769" w:rsidRDefault="00961769" w:rsidP="00961769">
      <w:pPr>
        <w:spacing w:line="240" w:lineRule="auto"/>
        <w:rPr>
          <w:rFonts w:ascii="Arial" w:eastAsia="Calibri" w:hAnsi="Arial" w:cs="Arial"/>
          <w:i w:val="0"/>
          <w:iCs w:val="0"/>
          <w:sz w:val="22"/>
          <w:szCs w:val="22"/>
          <w:lang w:bidi="ar-SA"/>
        </w:rPr>
      </w:pPr>
    </w:p>
    <w:p w:rsidR="00961769" w:rsidRDefault="00961769" w:rsidP="00961769">
      <w:pPr>
        <w:spacing w:line="240" w:lineRule="auto"/>
        <w:rPr>
          <w:rFonts w:ascii="Arial" w:eastAsia="Calibri" w:hAnsi="Arial" w:cs="Arial"/>
          <w:i w:val="0"/>
          <w:iCs w:val="0"/>
          <w:sz w:val="22"/>
          <w:szCs w:val="22"/>
          <w:lang w:bidi="ar-SA"/>
        </w:rPr>
      </w:pPr>
    </w:p>
    <w:p w:rsidR="00952BF1" w:rsidRDefault="00952BF1" w:rsidP="00961769">
      <w:pPr>
        <w:spacing w:line="240" w:lineRule="auto"/>
        <w:rPr>
          <w:rFonts w:ascii="Arial" w:eastAsia="Calibri" w:hAnsi="Arial" w:cs="Arial"/>
          <w:i w:val="0"/>
          <w:iCs w:val="0"/>
          <w:sz w:val="22"/>
          <w:szCs w:val="22"/>
          <w:lang w:bidi="ar-SA"/>
        </w:rPr>
      </w:pPr>
    </w:p>
    <w:p w:rsidR="00952BF1" w:rsidRPr="00961769" w:rsidRDefault="00952BF1" w:rsidP="00961769">
      <w:pPr>
        <w:spacing w:line="240" w:lineRule="auto"/>
        <w:rPr>
          <w:rFonts w:ascii="Arial" w:eastAsia="Calibri" w:hAnsi="Arial" w:cs="Arial"/>
          <w:i w:val="0"/>
          <w:iCs w:val="0"/>
          <w:sz w:val="22"/>
          <w:szCs w:val="22"/>
          <w:lang w:bidi="ar-SA"/>
        </w:rPr>
      </w:pPr>
    </w:p>
    <w:p w:rsidR="00961769" w:rsidRPr="00961769" w:rsidRDefault="00961769" w:rsidP="00961769">
      <w:pPr>
        <w:spacing w:line="240" w:lineRule="auto"/>
        <w:rPr>
          <w:rFonts w:ascii="Arial" w:eastAsia="Calibri" w:hAnsi="Arial" w:cs="Arial"/>
          <w:i w:val="0"/>
          <w:iCs w:val="0"/>
          <w:sz w:val="22"/>
          <w:szCs w:val="22"/>
          <w:lang w:bidi="ar-SA"/>
        </w:rPr>
      </w:pPr>
    </w:p>
    <w:tbl>
      <w:tblPr>
        <w:tblStyle w:val="Tabelraster1"/>
        <w:tblW w:w="0" w:type="auto"/>
        <w:tblLook w:val="04A0" w:firstRow="1" w:lastRow="0" w:firstColumn="1" w:lastColumn="0" w:noHBand="0" w:noVBand="1"/>
      </w:tblPr>
      <w:tblGrid>
        <w:gridCol w:w="4637"/>
        <w:gridCol w:w="4651"/>
      </w:tblGrid>
      <w:tr w:rsidR="00961769" w:rsidRPr="00961769" w:rsidTr="00570E4F">
        <w:tc>
          <w:tcPr>
            <w:tcW w:w="4814" w:type="dxa"/>
          </w:tcPr>
          <w:p w:rsidR="00961769" w:rsidRPr="00961769" w:rsidRDefault="00961769" w:rsidP="00961769">
            <w:pPr>
              <w:rPr>
                <w:rFonts w:eastAsia="Calibri"/>
                <w:b/>
                <w:iCs w:val="0"/>
                <w:sz w:val="22"/>
                <w:szCs w:val="22"/>
              </w:rPr>
            </w:pPr>
            <w:r w:rsidRPr="00961769">
              <w:rPr>
                <w:rFonts w:eastAsia="Calibri"/>
                <w:b/>
                <w:iCs w:val="0"/>
                <w:sz w:val="22"/>
                <w:szCs w:val="22"/>
              </w:rPr>
              <w:t>Afgewezen Hulpvraag</w:t>
            </w:r>
          </w:p>
        </w:tc>
        <w:tc>
          <w:tcPr>
            <w:tcW w:w="4814" w:type="dxa"/>
          </w:tcPr>
          <w:p w:rsidR="00961769" w:rsidRPr="00961769" w:rsidRDefault="00961769" w:rsidP="00961769">
            <w:pPr>
              <w:rPr>
                <w:rFonts w:eastAsia="Calibri"/>
                <w:b/>
                <w:iCs w:val="0"/>
                <w:sz w:val="22"/>
                <w:szCs w:val="22"/>
              </w:rPr>
            </w:pPr>
            <w:r w:rsidRPr="00961769">
              <w:rPr>
                <w:rFonts w:eastAsia="Calibri"/>
                <w:b/>
                <w:iCs w:val="0"/>
                <w:sz w:val="22"/>
                <w:szCs w:val="22"/>
              </w:rPr>
              <w:t>Actie</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20180305-3 Schoonmaken appartement ivm verhuizing naar St. Charles en helpen bij verhuizing.</w:t>
            </w:r>
          </w:p>
        </w:tc>
        <w:tc>
          <w:tcPr>
            <w:tcW w:w="4814" w:type="dxa"/>
          </w:tcPr>
          <w:p w:rsidR="00961769" w:rsidRPr="00961769" w:rsidRDefault="001E3BD9" w:rsidP="00961769">
            <w:pPr>
              <w:rPr>
                <w:rFonts w:eastAsia="Calibri"/>
                <w:i w:val="0"/>
                <w:iCs w:val="0"/>
                <w:sz w:val="22"/>
                <w:szCs w:val="22"/>
              </w:rPr>
            </w:pPr>
            <w:r>
              <w:rPr>
                <w:rFonts w:eastAsia="Calibri"/>
                <w:i w:val="0"/>
                <w:iCs w:val="0"/>
                <w:sz w:val="22"/>
                <w:szCs w:val="22"/>
              </w:rPr>
              <w:t xml:space="preserve">Via contactpersoon </w:t>
            </w:r>
            <w:r w:rsidR="00961769" w:rsidRPr="00961769">
              <w:rPr>
                <w:rFonts w:eastAsia="Calibri"/>
                <w:i w:val="0"/>
                <w:iCs w:val="0"/>
                <w:sz w:val="22"/>
                <w:szCs w:val="22"/>
              </w:rPr>
              <w:t xml:space="preserve">particuliere hulp gevonden die wil helpen poetsen. Client met deze mevrouw in contact gebracht. </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20180326-2 Wandelen op zondag middag met client van PSW</w:t>
            </w:r>
          </w:p>
        </w:tc>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 xml:space="preserve">Geen vrijwilligers beschikbaar op de zondagmiddag. </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20180411 Gehele tuin omspitten.</w:t>
            </w:r>
          </w:p>
        </w:tc>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 xml:space="preserve">Naar familie zoon resp. dochter verwezen. </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20180425 Betaald kluswerk</w:t>
            </w:r>
          </w:p>
        </w:tc>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Doorverwezen naar Synthese</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20180605 Afval stort brengen</w:t>
            </w:r>
          </w:p>
        </w:tc>
        <w:tc>
          <w:tcPr>
            <w:tcW w:w="4814" w:type="dxa"/>
          </w:tcPr>
          <w:p w:rsidR="00961769" w:rsidRPr="00961769" w:rsidRDefault="00961769" w:rsidP="0068183D">
            <w:pPr>
              <w:rPr>
                <w:rFonts w:eastAsia="Calibri"/>
                <w:i w:val="0"/>
                <w:iCs w:val="0"/>
                <w:sz w:val="22"/>
                <w:szCs w:val="22"/>
              </w:rPr>
            </w:pPr>
            <w:r w:rsidRPr="00961769">
              <w:rPr>
                <w:rFonts w:eastAsia="Calibri"/>
                <w:i w:val="0"/>
                <w:iCs w:val="0"/>
                <w:sz w:val="22"/>
                <w:szCs w:val="22"/>
              </w:rPr>
              <w:t>Aanhanger</w:t>
            </w:r>
            <w:r w:rsidR="0068183D">
              <w:rPr>
                <w:rFonts w:eastAsia="Calibri"/>
                <w:i w:val="0"/>
                <w:iCs w:val="0"/>
                <w:sz w:val="22"/>
                <w:szCs w:val="22"/>
              </w:rPr>
              <w:t xml:space="preserve"> was volgens persoon</w:t>
            </w:r>
            <w:r w:rsidRPr="00961769">
              <w:rPr>
                <w:rFonts w:eastAsia="Calibri"/>
                <w:i w:val="0"/>
                <w:iCs w:val="0"/>
                <w:sz w:val="22"/>
                <w:szCs w:val="22"/>
              </w:rPr>
              <w:t xml:space="preserve"> </w:t>
            </w:r>
            <w:r w:rsidR="00570E4F">
              <w:rPr>
                <w:rFonts w:eastAsia="Calibri"/>
                <w:i w:val="0"/>
                <w:iCs w:val="0"/>
                <w:sz w:val="22"/>
                <w:szCs w:val="22"/>
              </w:rPr>
              <w:t>t</w:t>
            </w:r>
            <w:r w:rsidRPr="00961769">
              <w:rPr>
                <w:rFonts w:eastAsia="Calibri"/>
                <w:i w:val="0"/>
                <w:iCs w:val="0"/>
                <w:sz w:val="22"/>
                <w:szCs w:val="22"/>
              </w:rPr>
              <w:t>e klein</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20180626 Vervoer naar Kom op de soep</w:t>
            </w:r>
          </w:p>
        </w:tc>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 xml:space="preserve">Reeds met andere persoon afspraak gemaakt. </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20180710 Vervoer naar orgelconcert</w:t>
            </w:r>
          </w:p>
        </w:tc>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 xml:space="preserve">In Roggel gehoord dat hiervoor de HBH gebeld kon worden. Gemeentelijk vervoer hiervoor inzetten. </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20180829 Betaald 2x p/j ramen wassen</w:t>
            </w:r>
          </w:p>
        </w:tc>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Mevr. heeft betaalde hulp afgewezen vanwege het bedrag dat hiervoor per jaar werd gevraagd.</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20181017 Informatie over HBH hulp</w:t>
            </w:r>
          </w:p>
          <w:p w:rsidR="00961769" w:rsidRPr="00961769" w:rsidRDefault="00961769" w:rsidP="00961769">
            <w:pPr>
              <w:rPr>
                <w:rFonts w:eastAsia="Calibri"/>
                <w:i w:val="0"/>
                <w:iCs w:val="0"/>
                <w:sz w:val="22"/>
                <w:szCs w:val="22"/>
              </w:rPr>
            </w:pPr>
          </w:p>
          <w:p w:rsidR="00961769" w:rsidRPr="00961769" w:rsidRDefault="00961769" w:rsidP="00961769">
            <w:pPr>
              <w:rPr>
                <w:rFonts w:eastAsia="Calibri"/>
                <w:i w:val="0"/>
                <w:iCs w:val="0"/>
                <w:sz w:val="22"/>
                <w:szCs w:val="22"/>
              </w:rPr>
            </w:pPr>
            <w:r w:rsidRPr="00961769">
              <w:rPr>
                <w:rFonts w:eastAsia="Calibri"/>
                <w:i w:val="0"/>
                <w:iCs w:val="0"/>
                <w:sz w:val="22"/>
                <w:szCs w:val="22"/>
              </w:rPr>
              <w:t>20181030 Informatie over HBH hulp</w:t>
            </w:r>
          </w:p>
        </w:tc>
        <w:tc>
          <w:tcPr>
            <w:tcW w:w="4814" w:type="dxa"/>
          </w:tcPr>
          <w:p w:rsidR="00961769" w:rsidRPr="00961769" w:rsidRDefault="001E3BD9" w:rsidP="00961769">
            <w:pPr>
              <w:rPr>
                <w:rFonts w:eastAsia="Calibri"/>
                <w:i w:val="0"/>
                <w:iCs w:val="0"/>
                <w:sz w:val="22"/>
                <w:szCs w:val="22"/>
              </w:rPr>
            </w:pPr>
            <w:r>
              <w:rPr>
                <w:rFonts w:eastAsia="Calibri"/>
                <w:i w:val="0"/>
                <w:iCs w:val="0"/>
                <w:sz w:val="22"/>
                <w:szCs w:val="22"/>
              </w:rPr>
              <w:t xml:space="preserve">Doorverwezen naar contactpersoon </w:t>
            </w:r>
            <w:r w:rsidR="0068183D">
              <w:rPr>
                <w:rFonts w:eastAsia="Calibri"/>
                <w:i w:val="0"/>
                <w:iCs w:val="0"/>
                <w:sz w:val="22"/>
                <w:szCs w:val="22"/>
              </w:rPr>
              <w:t>(</w:t>
            </w:r>
            <w:r>
              <w:rPr>
                <w:rFonts w:eastAsia="Calibri"/>
                <w:i w:val="0"/>
                <w:iCs w:val="0"/>
                <w:sz w:val="22"/>
                <w:szCs w:val="22"/>
              </w:rPr>
              <w:t>VOA</w:t>
            </w:r>
            <w:r w:rsidR="0068183D">
              <w:rPr>
                <w:rFonts w:eastAsia="Calibri"/>
                <w:i w:val="0"/>
                <w:iCs w:val="0"/>
                <w:sz w:val="22"/>
                <w:szCs w:val="22"/>
              </w:rPr>
              <w:t>)</w:t>
            </w:r>
            <w:r>
              <w:rPr>
                <w:rFonts w:eastAsia="Calibri"/>
                <w:i w:val="0"/>
                <w:iCs w:val="0"/>
                <w:sz w:val="22"/>
                <w:szCs w:val="22"/>
              </w:rPr>
              <w:t>, zij neemt contact op.</w:t>
            </w:r>
          </w:p>
          <w:p w:rsidR="00961769" w:rsidRPr="00961769" w:rsidRDefault="00961769" w:rsidP="00961769">
            <w:pPr>
              <w:rPr>
                <w:rFonts w:eastAsia="Calibri"/>
                <w:i w:val="0"/>
                <w:iCs w:val="0"/>
                <w:sz w:val="22"/>
                <w:szCs w:val="22"/>
              </w:rPr>
            </w:pPr>
            <w:r w:rsidRPr="00961769">
              <w:rPr>
                <w:rFonts w:eastAsia="Calibri"/>
                <w:i w:val="0"/>
                <w:iCs w:val="0"/>
                <w:sz w:val="22"/>
                <w:szCs w:val="22"/>
              </w:rPr>
              <w:t xml:space="preserve">Info gegeven in aanwezigheid van familielid ivm Duitstalige aanvrager. </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20181028 Vervoer naar Kom op de soep</w:t>
            </w:r>
          </w:p>
        </w:tc>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 xml:space="preserve">Te kort van tevoren gebeld. </w:t>
            </w:r>
            <w:r w:rsidR="001E3BD9">
              <w:rPr>
                <w:rFonts w:eastAsia="Calibri"/>
                <w:i w:val="0"/>
                <w:iCs w:val="0"/>
                <w:sz w:val="22"/>
                <w:szCs w:val="22"/>
              </w:rPr>
              <w:t>Geen vrijwilligers beschikbaar op zondag</w:t>
            </w:r>
          </w:p>
        </w:tc>
      </w:tr>
      <w:tr w:rsidR="00961769" w:rsidRPr="00961769" w:rsidTr="00570E4F">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20181104 Vervoer naar Kom op de soep</w:t>
            </w:r>
          </w:p>
        </w:tc>
        <w:tc>
          <w:tcPr>
            <w:tcW w:w="4814" w:type="dxa"/>
          </w:tcPr>
          <w:p w:rsidR="00961769" w:rsidRPr="00961769" w:rsidRDefault="00961769" w:rsidP="00961769">
            <w:pPr>
              <w:rPr>
                <w:rFonts w:eastAsia="Calibri"/>
                <w:i w:val="0"/>
                <w:iCs w:val="0"/>
                <w:sz w:val="22"/>
                <w:szCs w:val="22"/>
              </w:rPr>
            </w:pPr>
            <w:r w:rsidRPr="00961769">
              <w:rPr>
                <w:rFonts w:eastAsia="Calibri"/>
                <w:i w:val="0"/>
                <w:iCs w:val="0"/>
                <w:sz w:val="22"/>
                <w:szCs w:val="22"/>
              </w:rPr>
              <w:t xml:space="preserve">Te kort van tevoren gebeld. Geen vrijwilligers gebeld. Uitleg gegeven aan aanvrager. </w:t>
            </w:r>
          </w:p>
        </w:tc>
      </w:tr>
      <w:tr w:rsidR="00813244" w:rsidRPr="00961769" w:rsidTr="00570E4F">
        <w:tc>
          <w:tcPr>
            <w:tcW w:w="4814" w:type="dxa"/>
          </w:tcPr>
          <w:p w:rsidR="00813244" w:rsidRPr="00961769" w:rsidRDefault="00813244" w:rsidP="00961769">
            <w:pPr>
              <w:rPr>
                <w:rFonts w:eastAsia="Calibri"/>
                <w:i w:val="0"/>
                <w:iCs w:val="0"/>
                <w:sz w:val="22"/>
                <w:szCs w:val="22"/>
              </w:rPr>
            </w:pPr>
            <w:r>
              <w:rPr>
                <w:rFonts w:eastAsia="Calibri"/>
                <w:i w:val="0"/>
                <w:iCs w:val="0"/>
                <w:sz w:val="22"/>
                <w:szCs w:val="22"/>
              </w:rPr>
              <w:t>20181211 Vervoer naar de kapper</w:t>
            </w:r>
          </w:p>
        </w:tc>
        <w:tc>
          <w:tcPr>
            <w:tcW w:w="4814" w:type="dxa"/>
          </w:tcPr>
          <w:p w:rsidR="00813244" w:rsidRPr="00961769" w:rsidRDefault="00813244" w:rsidP="00961769">
            <w:pPr>
              <w:rPr>
                <w:rFonts w:eastAsia="Calibri"/>
                <w:i w:val="0"/>
                <w:iCs w:val="0"/>
                <w:sz w:val="22"/>
                <w:szCs w:val="22"/>
              </w:rPr>
            </w:pPr>
            <w:r>
              <w:rPr>
                <w:rFonts w:eastAsia="Calibri"/>
                <w:i w:val="0"/>
                <w:iCs w:val="0"/>
                <w:sz w:val="22"/>
                <w:szCs w:val="22"/>
              </w:rPr>
              <w:t>Telefoonnummer van Wensbus gegeven</w:t>
            </w:r>
          </w:p>
        </w:tc>
      </w:tr>
    </w:tbl>
    <w:p w:rsidR="00961769" w:rsidRPr="00961769" w:rsidRDefault="00961769" w:rsidP="00961769">
      <w:pPr>
        <w:spacing w:line="240" w:lineRule="auto"/>
        <w:rPr>
          <w:rFonts w:ascii="Arial" w:eastAsia="Calibri" w:hAnsi="Arial" w:cs="Arial"/>
          <w:i w:val="0"/>
          <w:iCs w:val="0"/>
          <w:sz w:val="22"/>
          <w:szCs w:val="22"/>
          <w:lang w:bidi="ar-SA"/>
        </w:rPr>
      </w:pPr>
    </w:p>
    <w:p w:rsidR="00961769" w:rsidRPr="00961769" w:rsidRDefault="00961769" w:rsidP="00961769">
      <w:pPr>
        <w:spacing w:line="240" w:lineRule="auto"/>
        <w:rPr>
          <w:rFonts w:ascii="Arial" w:eastAsia="Calibri" w:hAnsi="Arial" w:cs="Arial"/>
          <w:i w:val="0"/>
          <w:iCs w:val="0"/>
          <w:sz w:val="22"/>
          <w:szCs w:val="22"/>
          <w:lang w:bidi="ar-SA"/>
        </w:rPr>
      </w:pPr>
    </w:p>
    <w:p w:rsidR="00470D0D" w:rsidRDefault="00961769" w:rsidP="00961769">
      <w:pPr>
        <w:spacing w:line="240" w:lineRule="auto"/>
        <w:rPr>
          <w:rFonts w:ascii="Arial" w:eastAsia="Calibri" w:hAnsi="Arial" w:cs="Arial"/>
          <w:i w:val="0"/>
          <w:iCs w:val="0"/>
          <w:sz w:val="22"/>
          <w:szCs w:val="22"/>
          <w:lang w:bidi="ar-SA"/>
        </w:rPr>
      </w:pPr>
      <w:r w:rsidRPr="00961769">
        <w:rPr>
          <w:rFonts w:ascii="Arial" w:eastAsia="Calibri" w:hAnsi="Arial" w:cs="Arial"/>
          <w:i w:val="0"/>
          <w:iCs w:val="0"/>
          <w:sz w:val="22"/>
          <w:szCs w:val="22"/>
          <w:lang w:bidi="ar-SA"/>
        </w:rPr>
        <w:t>Totaal telling aantal geregistreerde hu</w:t>
      </w:r>
      <w:r w:rsidR="00470D0D">
        <w:rPr>
          <w:rFonts w:ascii="Arial" w:eastAsia="Calibri" w:hAnsi="Arial" w:cs="Arial"/>
          <w:i w:val="0"/>
          <w:iCs w:val="0"/>
          <w:sz w:val="22"/>
          <w:szCs w:val="22"/>
          <w:lang w:bidi="ar-SA"/>
        </w:rPr>
        <w:t>lpvragen op 31 december 2018: 67</w:t>
      </w:r>
    </w:p>
    <w:p w:rsidR="00961769" w:rsidRPr="00961769" w:rsidRDefault="00961769" w:rsidP="00961769">
      <w:pPr>
        <w:spacing w:line="240" w:lineRule="auto"/>
        <w:rPr>
          <w:rFonts w:ascii="Arial" w:eastAsia="Calibri" w:hAnsi="Arial" w:cs="Arial"/>
          <w:i w:val="0"/>
          <w:iCs w:val="0"/>
          <w:sz w:val="22"/>
          <w:szCs w:val="22"/>
          <w:lang w:bidi="ar-SA"/>
        </w:rPr>
      </w:pPr>
      <w:r w:rsidRPr="00961769">
        <w:rPr>
          <w:rFonts w:ascii="Arial" w:eastAsia="Calibri" w:hAnsi="Arial" w:cs="Arial"/>
          <w:i w:val="0"/>
          <w:iCs w:val="0"/>
          <w:sz w:val="22"/>
          <w:szCs w:val="22"/>
          <w:lang w:bidi="ar-SA"/>
        </w:rPr>
        <w:t>Vrijwilligers die ingezet worden bij Eetpunt: 10</w:t>
      </w:r>
    </w:p>
    <w:p w:rsidR="00961769" w:rsidRDefault="00470D0D" w:rsidP="00961769">
      <w:pPr>
        <w:spacing w:line="240" w:lineRule="auto"/>
        <w:rPr>
          <w:rFonts w:ascii="Arial" w:eastAsia="Calibri" w:hAnsi="Arial" w:cs="Arial"/>
          <w:i w:val="0"/>
          <w:iCs w:val="0"/>
          <w:sz w:val="22"/>
          <w:szCs w:val="22"/>
          <w:lang w:bidi="ar-SA"/>
        </w:rPr>
      </w:pPr>
      <w:r>
        <w:rPr>
          <w:rFonts w:ascii="Arial" w:eastAsia="Calibri" w:hAnsi="Arial" w:cs="Arial"/>
          <w:i w:val="0"/>
          <w:iCs w:val="0"/>
          <w:sz w:val="22"/>
          <w:szCs w:val="22"/>
          <w:lang w:bidi="ar-SA"/>
        </w:rPr>
        <w:t>Totaal aantal: 77</w:t>
      </w:r>
    </w:p>
    <w:p w:rsidR="001E3BD9" w:rsidRPr="00961769" w:rsidRDefault="001E3BD9" w:rsidP="00961769">
      <w:pPr>
        <w:spacing w:line="240" w:lineRule="auto"/>
        <w:rPr>
          <w:rFonts w:ascii="Arial" w:eastAsia="Calibri" w:hAnsi="Arial" w:cs="Arial"/>
          <w:i w:val="0"/>
          <w:iCs w:val="0"/>
          <w:sz w:val="22"/>
          <w:szCs w:val="22"/>
          <w:lang w:bidi="ar-SA"/>
        </w:rPr>
      </w:pPr>
    </w:p>
    <w:p w:rsidR="001E3BD9" w:rsidRPr="001E3BD9" w:rsidRDefault="001E3BD9" w:rsidP="001E3BD9">
      <w:pPr>
        <w:spacing w:after="200"/>
        <w:rPr>
          <w:rFonts w:ascii="Arial" w:hAnsi="Arial" w:cs="Arial"/>
          <w:i w:val="0"/>
          <w:sz w:val="22"/>
          <w:szCs w:val="22"/>
        </w:rPr>
      </w:pPr>
      <w:r w:rsidRPr="001E3BD9">
        <w:rPr>
          <w:rFonts w:ascii="Arial" w:hAnsi="Arial" w:cs="Arial"/>
          <w:i w:val="0"/>
          <w:sz w:val="22"/>
          <w:szCs w:val="22"/>
        </w:rPr>
        <w:t>In een aantal gevallen schakelt de hulpvrager de vrijwilligers voor een volgende hulpvraag in zonder tussenkomst van een contactpersoon. Hoewel dit een positieve ontwikkeling is ( na een eerste contact via Burenhulp re</w:t>
      </w:r>
      <w:r w:rsidR="00952BF1" w:rsidRPr="00952BF1">
        <w:rPr>
          <w:rFonts w:ascii="Arial" w:hAnsi="Arial" w:cs="Arial"/>
          <w:i w:val="0"/>
          <w:sz w:val="22"/>
          <w:szCs w:val="22"/>
        </w:rPr>
        <w:t>gelt de hulpvrager zelf de hulp)</w:t>
      </w:r>
      <w:r w:rsidRPr="001E3BD9">
        <w:rPr>
          <w:rFonts w:ascii="Arial" w:hAnsi="Arial" w:cs="Arial"/>
          <w:i w:val="0"/>
          <w:sz w:val="22"/>
          <w:szCs w:val="22"/>
        </w:rPr>
        <w:t xml:space="preserve"> , heeft deze ontwikkeling ook een keerzijde: de vrijwilligers kunnen ‘overbelast’ raken terwijl andere vrijwilligers niet worden ingeschakeld en wordt deze inzet van vrijwilligers niet geregistreerd</w:t>
      </w:r>
      <w:r w:rsidRPr="001E3BD9">
        <w:rPr>
          <w:i w:val="0"/>
          <w:sz w:val="22"/>
          <w:szCs w:val="22"/>
        </w:rPr>
        <w:t xml:space="preserve"> </w:t>
      </w:r>
      <w:r w:rsidRPr="001E3BD9">
        <w:rPr>
          <w:rFonts w:ascii="Arial" w:hAnsi="Arial" w:cs="Arial"/>
          <w:i w:val="0"/>
          <w:sz w:val="22"/>
          <w:szCs w:val="22"/>
        </w:rPr>
        <w:t>door de contactpersonen. Het overzicht hulpvragen bevat alleen de hulpvragen die door bemiddeling van de contactpersonen uitgevoerd zijn.</w:t>
      </w:r>
    </w:p>
    <w:p w:rsidR="00961769" w:rsidRPr="00961769" w:rsidRDefault="00961769" w:rsidP="00961769">
      <w:pPr>
        <w:spacing w:line="240" w:lineRule="auto"/>
        <w:rPr>
          <w:rFonts w:ascii="Arial" w:eastAsia="Calibri" w:hAnsi="Arial" w:cs="Arial"/>
          <w:i w:val="0"/>
          <w:iCs w:val="0"/>
          <w:sz w:val="22"/>
          <w:szCs w:val="22"/>
          <w:lang w:bidi="ar-SA"/>
        </w:rPr>
      </w:pPr>
    </w:p>
    <w:p w:rsidR="00470D0D" w:rsidRDefault="00470D0D" w:rsidP="00961769">
      <w:pPr>
        <w:spacing w:line="240" w:lineRule="auto"/>
        <w:rPr>
          <w:rFonts w:ascii="Arial" w:eastAsia="Calibri" w:hAnsi="Arial" w:cs="Arial"/>
          <w:i w:val="0"/>
          <w:iCs w:val="0"/>
          <w:sz w:val="22"/>
          <w:szCs w:val="22"/>
          <w:lang w:bidi="ar-SA"/>
        </w:rPr>
      </w:pPr>
      <w:r>
        <w:rPr>
          <w:rFonts w:ascii="Arial" w:eastAsia="Calibri" w:hAnsi="Arial" w:cs="Arial"/>
          <w:i w:val="0"/>
          <w:iCs w:val="0"/>
          <w:sz w:val="22"/>
          <w:szCs w:val="22"/>
          <w:lang w:bidi="ar-SA"/>
        </w:rPr>
        <w:t>Afgewezen hulpvragen: 13</w:t>
      </w:r>
    </w:p>
    <w:p w:rsidR="00961769" w:rsidRPr="00961769" w:rsidRDefault="00961769" w:rsidP="00961769">
      <w:pPr>
        <w:spacing w:line="240" w:lineRule="auto"/>
        <w:rPr>
          <w:rFonts w:ascii="Arial" w:eastAsia="Calibri" w:hAnsi="Arial" w:cs="Arial"/>
          <w:i w:val="0"/>
          <w:iCs w:val="0"/>
          <w:sz w:val="22"/>
          <w:szCs w:val="22"/>
          <w:lang w:bidi="ar-SA"/>
        </w:rPr>
      </w:pPr>
      <w:r w:rsidRPr="00961769">
        <w:rPr>
          <w:rFonts w:ascii="Arial" w:eastAsia="Calibri" w:hAnsi="Arial" w:cs="Arial"/>
          <w:i w:val="0"/>
          <w:iCs w:val="0"/>
          <w:sz w:val="22"/>
          <w:szCs w:val="22"/>
          <w:lang w:bidi="ar-SA"/>
        </w:rPr>
        <w:t>Totaal aantal vrijwilligers: 50</w:t>
      </w:r>
    </w:p>
    <w:p w:rsidR="00BB6C24" w:rsidRPr="00D634F1" w:rsidRDefault="00BB6C24">
      <w:pPr>
        <w:rPr>
          <w:rFonts w:ascii="Arial" w:hAnsi="Arial" w:cs="Arial"/>
          <w:i w:val="0"/>
          <w:sz w:val="22"/>
          <w:szCs w:val="22"/>
        </w:rPr>
      </w:pPr>
    </w:p>
    <w:p w:rsidR="000C38EC" w:rsidRDefault="000C38EC">
      <w:pPr>
        <w:rPr>
          <w:rFonts w:ascii="Arial" w:hAnsi="Arial" w:cs="Arial"/>
          <w:b/>
          <w:i w:val="0"/>
          <w:sz w:val="22"/>
          <w:szCs w:val="22"/>
        </w:rPr>
      </w:pPr>
    </w:p>
    <w:p w:rsidR="000C38EC" w:rsidRDefault="000C38EC">
      <w:pPr>
        <w:rPr>
          <w:rFonts w:ascii="Arial" w:hAnsi="Arial" w:cs="Arial"/>
          <w:i w:val="0"/>
          <w:sz w:val="22"/>
          <w:szCs w:val="22"/>
        </w:rPr>
      </w:pPr>
      <w:r>
        <w:rPr>
          <w:rFonts w:ascii="Arial" w:hAnsi="Arial" w:cs="Arial"/>
          <w:i w:val="0"/>
          <w:sz w:val="22"/>
          <w:szCs w:val="22"/>
        </w:rPr>
        <w:t xml:space="preserve">Heythuysen, 1 </w:t>
      </w:r>
      <w:r w:rsidR="00F06F59">
        <w:rPr>
          <w:rFonts w:ascii="Arial" w:hAnsi="Arial" w:cs="Arial"/>
          <w:i w:val="0"/>
          <w:sz w:val="22"/>
          <w:szCs w:val="22"/>
        </w:rPr>
        <w:t>januari 2019</w:t>
      </w:r>
    </w:p>
    <w:p w:rsidR="000C38EC" w:rsidRDefault="000C38EC">
      <w:pPr>
        <w:rPr>
          <w:rFonts w:ascii="Arial" w:hAnsi="Arial" w:cs="Arial"/>
          <w:i w:val="0"/>
          <w:sz w:val="22"/>
          <w:szCs w:val="22"/>
        </w:rPr>
      </w:pPr>
      <w:r>
        <w:rPr>
          <w:rFonts w:ascii="Arial" w:hAnsi="Arial" w:cs="Arial"/>
          <w:i w:val="0"/>
          <w:sz w:val="22"/>
          <w:szCs w:val="22"/>
        </w:rPr>
        <w:t xml:space="preserve">Bestuur Heitser Buren Hulp. </w:t>
      </w:r>
    </w:p>
    <w:p w:rsidR="00E50685" w:rsidRDefault="00E50685">
      <w:pPr>
        <w:rPr>
          <w:rFonts w:ascii="Arial" w:hAnsi="Arial" w:cs="Arial"/>
          <w:i w:val="0"/>
          <w:sz w:val="22"/>
          <w:szCs w:val="22"/>
        </w:rPr>
      </w:pPr>
    </w:p>
    <w:p w:rsidR="00E50685" w:rsidRPr="00E50685" w:rsidRDefault="00E50685">
      <w:pPr>
        <w:rPr>
          <w:rFonts w:ascii="Arial" w:hAnsi="Arial" w:cs="Arial"/>
          <w:i w:val="0"/>
          <w:color w:val="FF0000"/>
          <w:sz w:val="22"/>
          <w:szCs w:val="22"/>
        </w:rPr>
      </w:pPr>
    </w:p>
    <w:sectPr w:rsidR="00E50685" w:rsidRPr="00E50685" w:rsidSect="00813CE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3D0" w:rsidRDefault="004103D0" w:rsidP="00A204E5">
      <w:pPr>
        <w:spacing w:line="240" w:lineRule="auto"/>
      </w:pPr>
      <w:r>
        <w:separator/>
      </w:r>
    </w:p>
  </w:endnote>
  <w:endnote w:type="continuationSeparator" w:id="0">
    <w:p w:rsidR="004103D0" w:rsidRDefault="004103D0" w:rsidP="00A20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444886"/>
      <w:docPartObj>
        <w:docPartGallery w:val="Page Numbers (Bottom of Page)"/>
        <w:docPartUnique/>
      </w:docPartObj>
    </w:sdtPr>
    <w:sdtEndPr/>
    <w:sdtContent>
      <w:p w:rsidR="00212E51" w:rsidRDefault="00212E51">
        <w:pPr>
          <w:pStyle w:val="Voettekst"/>
        </w:pPr>
        <w:r>
          <w:t xml:space="preserve">Pag. </w:t>
        </w:r>
        <w:r w:rsidR="007A1331">
          <w:rPr>
            <w:noProof/>
          </w:rPr>
          <w:fldChar w:fldCharType="begin"/>
        </w:r>
        <w:r>
          <w:rPr>
            <w:noProof/>
          </w:rPr>
          <w:instrText>PAGE   \* MERGEFORMAT</w:instrText>
        </w:r>
        <w:r w:rsidR="007A1331">
          <w:rPr>
            <w:noProof/>
          </w:rPr>
          <w:fldChar w:fldCharType="separate"/>
        </w:r>
        <w:r w:rsidR="00257C8D">
          <w:rPr>
            <w:noProof/>
          </w:rPr>
          <w:t>1</w:t>
        </w:r>
        <w:r w:rsidR="007A1331">
          <w:rPr>
            <w:noProof/>
          </w:rPr>
          <w:fldChar w:fldCharType="end"/>
        </w:r>
        <w:r>
          <w:t xml:space="preserve"> Jaarverslag 2018 HBH</w:t>
        </w:r>
      </w:p>
    </w:sdtContent>
  </w:sdt>
  <w:p w:rsidR="00212E51" w:rsidRDefault="00212E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3D0" w:rsidRDefault="004103D0" w:rsidP="00A204E5">
      <w:pPr>
        <w:spacing w:line="240" w:lineRule="auto"/>
      </w:pPr>
      <w:r>
        <w:separator/>
      </w:r>
    </w:p>
  </w:footnote>
  <w:footnote w:type="continuationSeparator" w:id="0">
    <w:p w:rsidR="004103D0" w:rsidRDefault="004103D0" w:rsidP="00A204E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C5107"/>
    <w:multiLevelType w:val="hybridMultilevel"/>
    <w:tmpl w:val="9928402C"/>
    <w:lvl w:ilvl="0" w:tplc="D6C046E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6713"/>
    <w:rsid w:val="00022CF3"/>
    <w:rsid w:val="00023FFC"/>
    <w:rsid w:val="00033C80"/>
    <w:rsid w:val="0006364D"/>
    <w:rsid w:val="000A6F90"/>
    <w:rsid w:val="000C38EC"/>
    <w:rsid w:val="000E4D08"/>
    <w:rsid w:val="000F328E"/>
    <w:rsid w:val="00105315"/>
    <w:rsid w:val="00105A0D"/>
    <w:rsid w:val="00152F70"/>
    <w:rsid w:val="001C3A04"/>
    <w:rsid w:val="001E3BD9"/>
    <w:rsid w:val="00212E51"/>
    <w:rsid w:val="0021341B"/>
    <w:rsid w:val="00257C8D"/>
    <w:rsid w:val="00265B23"/>
    <w:rsid w:val="002C47F7"/>
    <w:rsid w:val="002C6821"/>
    <w:rsid w:val="002D56F7"/>
    <w:rsid w:val="002F3CF4"/>
    <w:rsid w:val="00307EBC"/>
    <w:rsid w:val="003727F9"/>
    <w:rsid w:val="00385375"/>
    <w:rsid w:val="00394CA7"/>
    <w:rsid w:val="003B263D"/>
    <w:rsid w:val="004103D0"/>
    <w:rsid w:val="004242FC"/>
    <w:rsid w:val="00444F5F"/>
    <w:rsid w:val="00470D0D"/>
    <w:rsid w:val="004A2044"/>
    <w:rsid w:val="004D2D3E"/>
    <w:rsid w:val="004E1A19"/>
    <w:rsid w:val="0052089F"/>
    <w:rsid w:val="00570E4F"/>
    <w:rsid w:val="005C4764"/>
    <w:rsid w:val="005C6D0F"/>
    <w:rsid w:val="006371D7"/>
    <w:rsid w:val="00653456"/>
    <w:rsid w:val="00654A73"/>
    <w:rsid w:val="0068183D"/>
    <w:rsid w:val="00701095"/>
    <w:rsid w:val="007167CC"/>
    <w:rsid w:val="007365CF"/>
    <w:rsid w:val="0077133A"/>
    <w:rsid w:val="007764CD"/>
    <w:rsid w:val="007A1331"/>
    <w:rsid w:val="007B6052"/>
    <w:rsid w:val="007E6713"/>
    <w:rsid w:val="00804237"/>
    <w:rsid w:val="00813244"/>
    <w:rsid w:val="00813CED"/>
    <w:rsid w:val="00813F1B"/>
    <w:rsid w:val="008802D8"/>
    <w:rsid w:val="00887CCD"/>
    <w:rsid w:val="00895D55"/>
    <w:rsid w:val="008B675B"/>
    <w:rsid w:val="008C06EE"/>
    <w:rsid w:val="00940B97"/>
    <w:rsid w:val="00952BF1"/>
    <w:rsid w:val="00961769"/>
    <w:rsid w:val="00991768"/>
    <w:rsid w:val="009934BA"/>
    <w:rsid w:val="0099498B"/>
    <w:rsid w:val="009A7103"/>
    <w:rsid w:val="009C4B5A"/>
    <w:rsid w:val="009C6539"/>
    <w:rsid w:val="009C6B9F"/>
    <w:rsid w:val="009E3506"/>
    <w:rsid w:val="00A204E5"/>
    <w:rsid w:val="00AC68B8"/>
    <w:rsid w:val="00AD6095"/>
    <w:rsid w:val="00AD6743"/>
    <w:rsid w:val="00AF759F"/>
    <w:rsid w:val="00B16D64"/>
    <w:rsid w:val="00B36147"/>
    <w:rsid w:val="00B75F39"/>
    <w:rsid w:val="00BB6C24"/>
    <w:rsid w:val="00BD0F8F"/>
    <w:rsid w:val="00BE0F24"/>
    <w:rsid w:val="00BE79F2"/>
    <w:rsid w:val="00C04E79"/>
    <w:rsid w:val="00C27BD1"/>
    <w:rsid w:val="00C57EF1"/>
    <w:rsid w:val="00C72205"/>
    <w:rsid w:val="00CC76F8"/>
    <w:rsid w:val="00CF7AA3"/>
    <w:rsid w:val="00D06ABA"/>
    <w:rsid w:val="00D11999"/>
    <w:rsid w:val="00D634F1"/>
    <w:rsid w:val="00D93820"/>
    <w:rsid w:val="00DA1BD9"/>
    <w:rsid w:val="00DA2C56"/>
    <w:rsid w:val="00DB166F"/>
    <w:rsid w:val="00DE5674"/>
    <w:rsid w:val="00DF058B"/>
    <w:rsid w:val="00E310BD"/>
    <w:rsid w:val="00E41389"/>
    <w:rsid w:val="00E50685"/>
    <w:rsid w:val="00E61A29"/>
    <w:rsid w:val="00E73567"/>
    <w:rsid w:val="00E77ED4"/>
    <w:rsid w:val="00EB48C3"/>
    <w:rsid w:val="00EC3444"/>
    <w:rsid w:val="00EC7329"/>
    <w:rsid w:val="00EF2609"/>
    <w:rsid w:val="00F06F59"/>
    <w:rsid w:val="00F47FEA"/>
    <w:rsid w:val="00F86640"/>
    <w:rsid w:val="00FD6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E288BC-87C5-4B4E-BFFD-0A8F83D6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999"/>
    <w:rPr>
      <w:i/>
      <w:iCs/>
      <w:sz w:val="20"/>
      <w:szCs w:val="20"/>
      <w:lang w:val="nl-NL"/>
    </w:rPr>
  </w:style>
  <w:style w:type="paragraph" w:styleId="Kop1">
    <w:name w:val="heading 1"/>
    <w:basedOn w:val="Standaard"/>
    <w:next w:val="Standaard"/>
    <w:link w:val="Kop1Char"/>
    <w:uiPriority w:val="9"/>
    <w:qFormat/>
    <w:rsid w:val="00D1199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lang w:val="en-US"/>
    </w:rPr>
  </w:style>
  <w:style w:type="paragraph" w:styleId="Kop2">
    <w:name w:val="heading 2"/>
    <w:basedOn w:val="Standaard"/>
    <w:next w:val="Standaard"/>
    <w:link w:val="Kop2Char"/>
    <w:uiPriority w:val="9"/>
    <w:semiHidden/>
    <w:unhideWhenUsed/>
    <w:qFormat/>
    <w:rsid w:val="00D1199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lang w:val="en-US"/>
    </w:rPr>
  </w:style>
  <w:style w:type="paragraph" w:styleId="Kop3">
    <w:name w:val="heading 3"/>
    <w:basedOn w:val="Standaard"/>
    <w:next w:val="Standaard"/>
    <w:link w:val="Kop3Char"/>
    <w:uiPriority w:val="9"/>
    <w:semiHidden/>
    <w:unhideWhenUsed/>
    <w:qFormat/>
    <w:rsid w:val="00D1199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lang w:val="en-US"/>
    </w:rPr>
  </w:style>
  <w:style w:type="paragraph" w:styleId="Kop4">
    <w:name w:val="heading 4"/>
    <w:basedOn w:val="Standaard"/>
    <w:next w:val="Standaard"/>
    <w:link w:val="Kop4Char"/>
    <w:uiPriority w:val="9"/>
    <w:semiHidden/>
    <w:unhideWhenUsed/>
    <w:qFormat/>
    <w:rsid w:val="00D1199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lang w:val="en-US"/>
    </w:rPr>
  </w:style>
  <w:style w:type="paragraph" w:styleId="Kop5">
    <w:name w:val="heading 5"/>
    <w:basedOn w:val="Standaard"/>
    <w:next w:val="Standaard"/>
    <w:link w:val="Kop5Char"/>
    <w:uiPriority w:val="9"/>
    <w:semiHidden/>
    <w:unhideWhenUsed/>
    <w:qFormat/>
    <w:rsid w:val="00D1199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lang w:val="en-US"/>
    </w:rPr>
  </w:style>
  <w:style w:type="paragraph" w:styleId="Kop6">
    <w:name w:val="heading 6"/>
    <w:basedOn w:val="Standaard"/>
    <w:next w:val="Standaard"/>
    <w:link w:val="Kop6Char"/>
    <w:uiPriority w:val="9"/>
    <w:semiHidden/>
    <w:unhideWhenUsed/>
    <w:qFormat/>
    <w:rsid w:val="00D1199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lang w:val="en-US"/>
    </w:rPr>
  </w:style>
  <w:style w:type="paragraph" w:styleId="Kop7">
    <w:name w:val="heading 7"/>
    <w:basedOn w:val="Standaard"/>
    <w:next w:val="Standaard"/>
    <w:link w:val="Kop7Char"/>
    <w:uiPriority w:val="9"/>
    <w:semiHidden/>
    <w:unhideWhenUsed/>
    <w:qFormat/>
    <w:rsid w:val="00D1199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lang w:val="en-US"/>
    </w:rPr>
  </w:style>
  <w:style w:type="paragraph" w:styleId="Kop8">
    <w:name w:val="heading 8"/>
    <w:basedOn w:val="Standaard"/>
    <w:next w:val="Standaard"/>
    <w:link w:val="Kop8Char"/>
    <w:uiPriority w:val="9"/>
    <w:semiHidden/>
    <w:unhideWhenUsed/>
    <w:qFormat/>
    <w:rsid w:val="00D11999"/>
    <w:pPr>
      <w:spacing w:before="200" w:after="100" w:line="240" w:lineRule="auto"/>
      <w:contextualSpacing/>
      <w:outlineLvl w:val="7"/>
    </w:pPr>
    <w:rPr>
      <w:rFonts w:asciiTheme="majorHAnsi" w:eastAsiaTheme="majorEastAsia" w:hAnsiTheme="majorHAnsi" w:cstheme="majorBidi"/>
      <w:color w:val="C0504D" w:themeColor="accent2"/>
      <w:sz w:val="22"/>
      <w:szCs w:val="22"/>
      <w:lang w:val="en-US"/>
    </w:rPr>
  </w:style>
  <w:style w:type="paragraph" w:styleId="Kop9">
    <w:name w:val="heading 9"/>
    <w:basedOn w:val="Standaard"/>
    <w:next w:val="Standaard"/>
    <w:link w:val="Kop9Char"/>
    <w:uiPriority w:val="9"/>
    <w:semiHidden/>
    <w:unhideWhenUsed/>
    <w:qFormat/>
    <w:rsid w:val="00D11999"/>
    <w:pPr>
      <w:spacing w:before="200" w:after="100" w:line="240" w:lineRule="auto"/>
      <w:contextualSpacing/>
      <w:outlineLvl w:val="8"/>
    </w:pPr>
    <w:rPr>
      <w:rFonts w:asciiTheme="majorHAnsi" w:eastAsiaTheme="majorEastAsia" w:hAnsiTheme="majorHAnsi" w:cstheme="majorBidi"/>
      <w:color w:val="C0504D" w:themeColor="accent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199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D11999"/>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11999"/>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11999"/>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11999"/>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11999"/>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11999"/>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11999"/>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11999"/>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11999"/>
    <w:rPr>
      <w:b/>
      <w:bCs/>
      <w:color w:val="943634" w:themeColor="accent2" w:themeShade="BF"/>
      <w:sz w:val="18"/>
      <w:szCs w:val="18"/>
    </w:rPr>
  </w:style>
  <w:style w:type="paragraph" w:styleId="Titel">
    <w:name w:val="Title"/>
    <w:basedOn w:val="Standaard"/>
    <w:next w:val="Standaard"/>
    <w:link w:val="TitelChar"/>
    <w:uiPriority w:val="10"/>
    <w:qFormat/>
    <w:rsid w:val="00D11999"/>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elChar">
    <w:name w:val="Titel Char"/>
    <w:basedOn w:val="Standaardalinea-lettertype"/>
    <w:link w:val="Titel"/>
    <w:uiPriority w:val="10"/>
    <w:rsid w:val="00D1199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1199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val="en-US"/>
    </w:rPr>
  </w:style>
  <w:style w:type="character" w:customStyle="1" w:styleId="OndertitelChar">
    <w:name w:val="Ondertitel Char"/>
    <w:basedOn w:val="Standaardalinea-lettertype"/>
    <w:link w:val="Ondertitel"/>
    <w:uiPriority w:val="11"/>
    <w:rsid w:val="00D11999"/>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11999"/>
    <w:rPr>
      <w:b/>
      <w:bCs/>
      <w:spacing w:val="0"/>
    </w:rPr>
  </w:style>
  <w:style w:type="character" w:styleId="Nadruk">
    <w:name w:val="Emphasis"/>
    <w:uiPriority w:val="20"/>
    <w:qFormat/>
    <w:rsid w:val="00D1199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11999"/>
    <w:pPr>
      <w:spacing w:line="240" w:lineRule="auto"/>
    </w:pPr>
  </w:style>
  <w:style w:type="paragraph" w:styleId="Lijstalinea">
    <w:name w:val="List Paragraph"/>
    <w:basedOn w:val="Standaard"/>
    <w:uiPriority w:val="34"/>
    <w:qFormat/>
    <w:rsid w:val="00D11999"/>
    <w:pPr>
      <w:ind w:left="720"/>
      <w:contextualSpacing/>
    </w:pPr>
  </w:style>
  <w:style w:type="paragraph" w:styleId="Citaat">
    <w:name w:val="Quote"/>
    <w:basedOn w:val="Standaard"/>
    <w:next w:val="Standaard"/>
    <w:link w:val="CitaatChar"/>
    <w:uiPriority w:val="29"/>
    <w:qFormat/>
    <w:rsid w:val="00D11999"/>
    <w:rPr>
      <w:i w:val="0"/>
      <w:iCs w:val="0"/>
      <w:color w:val="943634" w:themeColor="accent2" w:themeShade="BF"/>
      <w:lang w:val="en-US"/>
    </w:rPr>
  </w:style>
  <w:style w:type="character" w:customStyle="1" w:styleId="CitaatChar">
    <w:name w:val="Citaat Char"/>
    <w:basedOn w:val="Standaardalinea-lettertype"/>
    <w:link w:val="Citaat"/>
    <w:uiPriority w:val="29"/>
    <w:rsid w:val="00D11999"/>
    <w:rPr>
      <w:color w:val="943634" w:themeColor="accent2" w:themeShade="BF"/>
      <w:sz w:val="20"/>
      <w:szCs w:val="20"/>
    </w:rPr>
  </w:style>
  <w:style w:type="paragraph" w:styleId="Duidelijkcitaat">
    <w:name w:val="Intense Quote"/>
    <w:basedOn w:val="Standaard"/>
    <w:next w:val="Standaard"/>
    <w:link w:val="DuidelijkcitaatChar"/>
    <w:uiPriority w:val="30"/>
    <w:qFormat/>
    <w:rsid w:val="00D119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lang w:val="en-US"/>
    </w:rPr>
  </w:style>
  <w:style w:type="character" w:customStyle="1" w:styleId="DuidelijkcitaatChar">
    <w:name w:val="Duidelijk citaat Char"/>
    <w:basedOn w:val="Standaardalinea-lettertype"/>
    <w:link w:val="Duidelijkcitaat"/>
    <w:uiPriority w:val="30"/>
    <w:rsid w:val="00D1199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11999"/>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119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11999"/>
    <w:rPr>
      <w:i/>
      <w:iCs/>
      <w:smallCaps/>
      <w:color w:val="C0504D" w:themeColor="accent2"/>
      <w:u w:color="C0504D" w:themeColor="accent2"/>
    </w:rPr>
  </w:style>
  <w:style w:type="character" w:styleId="Intensieveverwijzing">
    <w:name w:val="Intense Reference"/>
    <w:uiPriority w:val="32"/>
    <w:qFormat/>
    <w:rsid w:val="00D11999"/>
    <w:rPr>
      <w:b/>
      <w:bCs/>
      <w:i/>
      <w:iCs/>
      <w:smallCaps/>
      <w:color w:val="C0504D" w:themeColor="accent2"/>
      <w:u w:color="C0504D" w:themeColor="accent2"/>
    </w:rPr>
  </w:style>
  <w:style w:type="character" w:styleId="Titelvanboek">
    <w:name w:val="Book Title"/>
    <w:uiPriority w:val="33"/>
    <w:qFormat/>
    <w:rsid w:val="00D11999"/>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11999"/>
    <w:pPr>
      <w:outlineLvl w:val="9"/>
    </w:pPr>
    <w:rPr>
      <w:lang w:val="nl-NL"/>
    </w:rPr>
  </w:style>
  <w:style w:type="table" w:styleId="Tabelraster">
    <w:name w:val="Table Grid"/>
    <w:basedOn w:val="Standaardtabel"/>
    <w:uiPriority w:val="39"/>
    <w:rsid w:val="00DF058B"/>
    <w:pPr>
      <w:spacing w:line="240" w:lineRule="auto"/>
    </w:pPr>
    <w:rPr>
      <w:rFonts w:ascii="Arial" w:hAnsi="Arial" w:cs="Arial"/>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356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3567"/>
    <w:rPr>
      <w:rFonts w:ascii="Segoe UI" w:hAnsi="Segoe UI" w:cs="Segoe UI"/>
      <w:i/>
      <w:iCs/>
      <w:sz w:val="18"/>
      <w:szCs w:val="18"/>
      <w:lang w:val="nl-NL"/>
    </w:rPr>
  </w:style>
  <w:style w:type="paragraph" w:styleId="Koptekst">
    <w:name w:val="header"/>
    <w:basedOn w:val="Standaard"/>
    <w:link w:val="KoptekstChar"/>
    <w:uiPriority w:val="99"/>
    <w:unhideWhenUsed/>
    <w:rsid w:val="00A204E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204E5"/>
    <w:rPr>
      <w:i/>
      <w:iCs/>
      <w:sz w:val="20"/>
      <w:szCs w:val="20"/>
      <w:lang w:val="nl-NL"/>
    </w:rPr>
  </w:style>
  <w:style w:type="paragraph" w:styleId="Voettekst">
    <w:name w:val="footer"/>
    <w:basedOn w:val="Standaard"/>
    <w:link w:val="VoettekstChar"/>
    <w:uiPriority w:val="99"/>
    <w:unhideWhenUsed/>
    <w:rsid w:val="00A204E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204E5"/>
    <w:rPr>
      <w:i/>
      <w:iCs/>
      <w:sz w:val="20"/>
      <w:szCs w:val="20"/>
      <w:lang w:val="nl-NL"/>
    </w:rPr>
  </w:style>
  <w:style w:type="table" w:customStyle="1" w:styleId="Tabelraster1">
    <w:name w:val="Tabelraster1"/>
    <w:basedOn w:val="Standaardtabel"/>
    <w:next w:val="Tabelraster"/>
    <w:uiPriority w:val="39"/>
    <w:rsid w:val="00961769"/>
    <w:pPr>
      <w:spacing w:line="240" w:lineRule="auto"/>
    </w:pPr>
    <w:rPr>
      <w:rFonts w:ascii="Arial" w:hAnsi="Arial" w:cs="Arial"/>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A398-BE19-4960-8E94-E850F9BE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937</Words>
  <Characters>5157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c:creator>
  <cp:lastModifiedBy>kees van der Heijde</cp:lastModifiedBy>
  <cp:revision>2</cp:revision>
  <cp:lastPrinted>2018-01-30T17:59:00Z</cp:lastPrinted>
  <dcterms:created xsi:type="dcterms:W3CDTF">2019-02-04T21:33:00Z</dcterms:created>
  <dcterms:modified xsi:type="dcterms:W3CDTF">2019-02-04T21:33:00Z</dcterms:modified>
</cp:coreProperties>
</file>