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D6C" w:rsidRDefault="00A91D6C" w:rsidP="00A91D6C">
      <w:pPr>
        <w:rPr>
          <w:rFonts w:ascii="Arial" w:hAnsi="Arial" w:cs="Arial"/>
          <w:b/>
          <w:i w:val="0"/>
          <w:sz w:val="28"/>
          <w:szCs w:val="28"/>
        </w:rPr>
      </w:pPr>
      <w:bookmarkStart w:id="0" w:name="_GoBack"/>
      <w:bookmarkEnd w:id="0"/>
    </w:p>
    <w:p w:rsidR="00A91D6C" w:rsidRDefault="00A91D6C" w:rsidP="00A91D6C">
      <w:pPr>
        <w:rPr>
          <w:rFonts w:ascii="Arial" w:hAnsi="Arial" w:cs="Arial"/>
          <w:b/>
          <w:i w:val="0"/>
          <w:sz w:val="28"/>
          <w:szCs w:val="28"/>
        </w:rPr>
      </w:pPr>
      <w:r>
        <w:rPr>
          <w:noProof/>
          <w:lang w:eastAsia="nl-NL" w:bidi="ar-SA"/>
        </w:rPr>
        <w:drawing>
          <wp:inline distT="0" distB="0" distL="0" distR="0">
            <wp:extent cx="1925320" cy="842010"/>
            <wp:effectExtent l="0" t="0" r="0" b="0"/>
            <wp:docPr id="2" name="Afbeelding 2"/>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srcRect t="19767" r="1423" b="19235"/>
                    <a:stretch>
                      <a:fillRect/>
                    </a:stretch>
                  </pic:blipFill>
                  <pic:spPr bwMode="auto">
                    <a:xfrm>
                      <a:off x="0" y="0"/>
                      <a:ext cx="1925320" cy="842010"/>
                    </a:xfrm>
                    <a:prstGeom prst="rect">
                      <a:avLst/>
                    </a:prstGeom>
                    <a:noFill/>
                    <a:ln w="9525">
                      <a:noFill/>
                      <a:miter lim="800000"/>
                      <a:headEnd/>
                      <a:tailEnd/>
                    </a:ln>
                  </pic:spPr>
                </pic:pic>
              </a:graphicData>
            </a:graphic>
          </wp:inline>
        </w:drawing>
      </w:r>
    </w:p>
    <w:p w:rsidR="0014074A" w:rsidRDefault="0014074A" w:rsidP="00A91D6C">
      <w:pPr>
        <w:rPr>
          <w:rFonts w:ascii="Arial" w:hAnsi="Arial" w:cs="Arial"/>
          <w:b/>
          <w:i w:val="0"/>
          <w:sz w:val="28"/>
          <w:szCs w:val="28"/>
        </w:rPr>
      </w:pPr>
    </w:p>
    <w:p w:rsidR="00335136" w:rsidRPr="00335136" w:rsidRDefault="002257AC" w:rsidP="00A91D6C">
      <w:pPr>
        <w:jc w:val="center"/>
        <w:rPr>
          <w:rFonts w:ascii="Arial" w:hAnsi="Arial" w:cs="Arial"/>
          <w:b/>
          <w:i w:val="0"/>
          <w:sz w:val="28"/>
          <w:szCs w:val="28"/>
        </w:rPr>
      </w:pPr>
      <w:r>
        <w:rPr>
          <w:rFonts w:ascii="Arial" w:hAnsi="Arial" w:cs="Arial"/>
          <w:b/>
          <w:i w:val="0"/>
          <w:sz w:val="28"/>
          <w:szCs w:val="28"/>
        </w:rPr>
        <w:t>N</w:t>
      </w:r>
      <w:r w:rsidR="003F0AB5" w:rsidRPr="00335136">
        <w:rPr>
          <w:rFonts w:ascii="Arial" w:hAnsi="Arial" w:cs="Arial"/>
          <w:b/>
          <w:i w:val="0"/>
          <w:sz w:val="28"/>
          <w:szCs w:val="28"/>
        </w:rPr>
        <w:t>ieuwsbrief Heitser Burenhulp</w:t>
      </w:r>
      <w:r w:rsidR="00F47A04">
        <w:rPr>
          <w:rFonts w:ascii="Arial" w:hAnsi="Arial" w:cs="Arial"/>
          <w:b/>
          <w:i w:val="0"/>
          <w:sz w:val="28"/>
          <w:szCs w:val="28"/>
        </w:rPr>
        <w:t xml:space="preserve"> j</w:t>
      </w:r>
      <w:r>
        <w:rPr>
          <w:rFonts w:ascii="Arial" w:hAnsi="Arial" w:cs="Arial"/>
          <w:b/>
          <w:i w:val="0"/>
          <w:sz w:val="28"/>
          <w:szCs w:val="28"/>
        </w:rPr>
        <w:t>uni 2018</w:t>
      </w:r>
    </w:p>
    <w:p w:rsidR="00DD6AE2" w:rsidRDefault="00DD6AE2">
      <w:pPr>
        <w:rPr>
          <w:rFonts w:ascii="Arial" w:hAnsi="Arial" w:cs="Arial"/>
          <w:b/>
          <w:sz w:val="22"/>
          <w:szCs w:val="22"/>
        </w:rPr>
      </w:pPr>
    </w:p>
    <w:p w:rsidR="003F0AB5" w:rsidRPr="00F47A04" w:rsidRDefault="00064BF0">
      <w:pPr>
        <w:rPr>
          <w:rFonts w:ascii="Arial" w:hAnsi="Arial" w:cs="Arial"/>
          <w:b/>
        </w:rPr>
      </w:pPr>
      <w:hyperlink r:id="rId6" w:history="1">
        <w:r w:rsidR="008E12AE" w:rsidRPr="00F47A04">
          <w:rPr>
            <w:rStyle w:val="Hyperlink"/>
            <w:rFonts w:ascii="Arial" w:hAnsi="Arial" w:cs="Arial"/>
            <w:b/>
            <w:i w:val="0"/>
          </w:rPr>
          <w:t>www.heitserburenhulp.nl</w:t>
        </w:r>
      </w:hyperlink>
    </w:p>
    <w:p w:rsidR="008E12AE" w:rsidRPr="00F47A04" w:rsidRDefault="008E12AE" w:rsidP="00335136">
      <w:pPr>
        <w:spacing w:line="240" w:lineRule="auto"/>
        <w:rPr>
          <w:rFonts w:ascii="Arial" w:hAnsi="Arial" w:cs="Arial"/>
          <w:i w:val="0"/>
        </w:rPr>
      </w:pPr>
      <w:r w:rsidRPr="00F47A04">
        <w:rPr>
          <w:rFonts w:ascii="Arial" w:hAnsi="Arial" w:cs="Arial"/>
          <w:i w:val="0"/>
        </w:rPr>
        <w:t>Raadpleeg voor informatie onze website en facebook pagina.</w:t>
      </w:r>
    </w:p>
    <w:p w:rsidR="00335136" w:rsidRPr="00F47A04" w:rsidRDefault="00335136" w:rsidP="00335136">
      <w:pPr>
        <w:spacing w:line="240" w:lineRule="auto"/>
        <w:rPr>
          <w:rFonts w:ascii="Arial" w:hAnsi="Arial" w:cs="Arial"/>
          <w:i w:val="0"/>
          <w:color w:val="0000FF" w:themeColor="hyperlink"/>
          <w:u w:val="single"/>
        </w:rPr>
      </w:pPr>
    </w:p>
    <w:p w:rsidR="003F0AB5" w:rsidRPr="000F525A" w:rsidRDefault="003F0AB5" w:rsidP="000F525A">
      <w:pPr>
        <w:spacing w:after="0" w:line="240" w:lineRule="auto"/>
        <w:rPr>
          <w:rFonts w:ascii="Arial" w:hAnsi="Arial" w:cs="Arial"/>
          <w:b/>
          <w:i w:val="0"/>
          <w:sz w:val="24"/>
          <w:szCs w:val="24"/>
        </w:rPr>
      </w:pPr>
      <w:r w:rsidRPr="000F525A">
        <w:rPr>
          <w:rFonts w:ascii="Arial" w:hAnsi="Arial" w:cs="Arial"/>
          <w:b/>
          <w:i w:val="0"/>
          <w:sz w:val="24"/>
          <w:szCs w:val="24"/>
        </w:rPr>
        <w:t>Vrijwilligers</w:t>
      </w:r>
    </w:p>
    <w:p w:rsidR="000F525A" w:rsidRDefault="000F525A" w:rsidP="000F525A">
      <w:pPr>
        <w:spacing w:after="0" w:line="240" w:lineRule="auto"/>
        <w:rPr>
          <w:rFonts w:ascii="Arial" w:hAnsi="Arial" w:cs="Arial"/>
          <w:i w:val="0"/>
        </w:rPr>
      </w:pPr>
    </w:p>
    <w:p w:rsidR="00B20E02" w:rsidRDefault="003F0AB5" w:rsidP="000F525A">
      <w:pPr>
        <w:spacing w:after="0" w:line="240" w:lineRule="auto"/>
        <w:rPr>
          <w:rFonts w:ascii="Arial" w:hAnsi="Arial" w:cs="Arial"/>
          <w:i w:val="0"/>
        </w:rPr>
      </w:pPr>
      <w:r w:rsidRPr="00F47A04">
        <w:rPr>
          <w:rFonts w:ascii="Arial" w:hAnsi="Arial" w:cs="Arial"/>
          <w:i w:val="0"/>
        </w:rPr>
        <w:t>Onze organisatie kan niet zonder vrijwilliger</w:t>
      </w:r>
      <w:r w:rsidR="00335136" w:rsidRPr="00F47A04">
        <w:rPr>
          <w:rFonts w:ascii="Arial" w:hAnsi="Arial" w:cs="Arial"/>
          <w:i w:val="0"/>
        </w:rPr>
        <w:t>s</w:t>
      </w:r>
      <w:r w:rsidRPr="00F47A04">
        <w:rPr>
          <w:rFonts w:ascii="Arial" w:hAnsi="Arial" w:cs="Arial"/>
          <w:i w:val="0"/>
        </w:rPr>
        <w:t xml:space="preserve">. Het is daarom belangrijk mensen te interesseren om als vrijwilliger voor Heitser Burenhulp actief te zijn. </w:t>
      </w:r>
    </w:p>
    <w:p w:rsidR="00F47A04" w:rsidRPr="00F47A04" w:rsidRDefault="008E12AE" w:rsidP="000F525A">
      <w:pPr>
        <w:spacing w:after="0" w:line="240" w:lineRule="auto"/>
        <w:rPr>
          <w:rFonts w:ascii="Arial" w:hAnsi="Arial" w:cs="Arial"/>
          <w:i w:val="0"/>
        </w:rPr>
      </w:pPr>
      <w:r w:rsidRPr="00F47A04">
        <w:rPr>
          <w:rFonts w:ascii="Arial" w:hAnsi="Arial" w:cs="Arial"/>
          <w:i w:val="0"/>
        </w:rPr>
        <w:t xml:space="preserve">In de tweede helft van 2018 </w:t>
      </w:r>
      <w:r w:rsidR="0014074A">
        <w:rPr>
          <w:rFonts w:ascii="Arial" w:hAnsi="Arial" w:cs="Arial"/>
          <w:i w:val="0"/>
        </w:rPr>
        <w:t>zet</w:t>
      </w:r>
      <w:r w:rsidRPr="00F47A04">
        <w:rPr>
          <w:rFonts w:ascii="Arial" w:hAnsi="Arial" w:cs="Arial"/>
          <w:i w:val="0"/>
        </w:rPr>
        <w:t xml:space="preserve"> het bestuur </w:t>
      </w:r>
      <w:r w:rsidR="0014074A">
        <w:rPr>
          <w:rFonts w:ascii="Arial" w:hAnsi="Arial" w:cs="Arial"/>
          <w:i w:val="0"/>
        </w:rPr>
        <w:t xml:space="preserve">zich in om </w:t>
      </w:r>
      <w:r w:rsidRPr="00F47A04">
        <w:rPr>
          <w:rFonts w:ascii="Arial" w:hAnsi="Arial" w:cs="Arial"/>
          <w:i w:val="0"/>
        </w:rPr>
        <w:t xml:space="preserve">mensen te </w:t>
      </w:r>
      <w:r w:rsidR="0014074A">
        <w:rPr>
          <w:rFonts w:ascii="Arial" w:hAnsi="Arial" w:cs="Arial"/>
          <w:i w:val="0"/>
        </w:rPr>
        <w:t>werven</w:t>
      </w:r>
      <w:r w:rsidRPr="00F47A04">
        <w:rPr>
          <w:rFonts w:ascii="Arial" w:hAnsi="Arial" w:cs="Arial"/>
          <w:i w:val="0"/>
        </w:rPr>
        <w:t xml:space="preserve"> </w:t>
      </w:r>
      <w:r w:rsidR="0014074A">
        <w:rPr>
          <w:rFonts w:ascii="Arial" w:hAnsi="Arial" w:cs="Arial"/>
          <w:i w:val="0"/>
        </w:rPr>
        <w:t xml:space="preserve">die zich willen inzetten </w:t>
      </w:r>
      <w:r w:rsidRPr="00F47A04">
        <w:rPr>
          <w:rFonts w:ascii="Arial" w:hAnsi="Arial" w:cs="Arial"/>
          <w:i w:val="0"/>
        </w:rPr>
        <w:t>voor Heitser Burenhulp.</w:t>
      </w:r>
      <w:r w:rsidR="00F47A04" w:rsidRPr="00F47A04">
        <w:rPr>
          <w:rFonts w:ascii="Arial" w:hAnsi="Arial" w:cs="Arial"/>
          <w:i w:val="0"/>
        </w:rPr>
        <w:t xml:space="preserve"> Het zou fijn zijn als ook jullie mensen uit je eigen omgeving of netwerk attenderen op Heitser Burenhulp en hen vragen om vrijwilliger, contactpersoon of bestuurslid  te worden!</w:t>
      </w:r>
    </w:p>
    <w:p w:rsidR="008E12AE" w:rsidRPr="00F47A04" w:rsidRDefault="00F47A04" w:rsidP="000F525A">
      <w:pPr>
        <w:spacing w:after="0" w:line="240" w:lineRule="auto"/>
        <w:rPr>
          <w:rFonts w:ascii="Arial" w:hAnsi="Arial" w:cs="Arial"/>
          <w:i w:val="0"/>
        </w:rPr>
      </w:pPr>
      <w:r w:rsidRPr="00F47A04">
        <w:rPr>
          <w:rFonts w:ascii="Arial" w:hAnsi="Arial" w:cs="Arial"/>
          <w:i w:val="0"/>
        </w:rPr>
        <w:t xml:space="preserve">Het bestuur probeert </w:t>
      </w:r>
      <w:r w:rsidR="008E12AE" w:rsidRPr="00F47A04">
        <w:rPr>
          <w:rFonts w:ascii="Arial" w:hAnsi="Arial" w:cs="Arial"/>
          <w:i w:val="0"/>
        </w:rPr>
        <w:t>op de volgende wijze</w:t>
      </w:r>
      <w:r w:rsidRPr="00F47A04">
        <w:rPr>
          <w:rFonts w:ascii="Arial" w:hAnsi="Arial" w:cs="Arial"/>
          <w:i w:val="0"/>
        </w:rPr>
        <w:t xml:space="preserve"> mensen te benaderen</w:t>
      </w:r>
      <w:r w:rsidR="008E12AE" w:rsidRPr="00F47A04">
        <w:rPr>
          <w:rFonts w:ascii="Arial" w:hAnsi="Arial" w:cs="Arial"/>
          <w:i w:val="0"/>
        </w:rPr>
        <w:t>:</w:t>
      </w:r>
    </w:p>
    <w:p w:rsidR="008E12AE" w:rsidRPr="00F47A04" w:rsidRDefault="008E12AE" w:rsidP="000F525A">
      <w:pPr>
        <w:pStyle w:val="Lijstalinea"/>
        <w:numPr>
          <w:ilvl w:val="0"/>
          <w:numId w:val="1"/>
        </w:numPr>
        <w:spacing w:after="0" w:line="240" w:lineRule="auto"/>
        <w:rPr>
          <w:rFonts w:ascii="Arial" w:hAnsi="Arial" w:cs="Arial"/>
          <w:i w:val="0"/>
        </w:rPr>
      </w:pPr>
      <w:r w:rsidRPr="00F47A04">
        <w:rPr>
          <w:rFonts w:ascii="Arial" w:hAnsi="Arial" w:cs="Arial"/>
          <w:i w:val="0"/>
        </w:rPr>
        <w:t>Een oproep in de plaatselijke weekblaadjes.</w:t>
      </w:r>
    </w:p>
    <w:p w:rsidR="008E12AE" w:rsidRPr="00F47A04" w:rsidRDefault="008E12AE" w:rsidP="000F525A">
      <w:pPr>
        <w:pStyle w:val="Lijstalinea"/>
        <w:numPr>
          <w:ilvl w:val="0"/>
          <w:numId w:val="1"/>
        </w:numPr>
        <w:spacing w:after="0" w:line="240" w:lineRule="auto"/>
        <w:rPr>
          <w:rFonts w:ascii="Arial" w:hAnsi="Arial" w:cs="Arial"/>
          <w:i w:val="0"/>
        </w:rPr>
      </w:pPr>
      <w:r w:rsidRPr="00F47A04">
        <w:rPr>
          <w:rFonts w:ascii="Arial" w:hAnsi="Arial" w:cs="Arial"/>
          <w:i w:val="0"/>
        </w:rPr>
        <w:t>Hulpvragers verzoeken mensen in de directe omgeving te wijzen op Heitser Burenhulp.</w:t>
      </w:r>
    </w:p>
    <w:p w:rsidR="008E12AE" w:rsidRPr="00F47A04" w:rsidRDefault="008E12AE" w:rsidP="000F525A">
      <w:pPr>
        <w:pStyle w:val="Lijstalinea"/>
        <w:numPr>
          <w:ilvl w:val="0"/>
          <w:numId w:val="1"/>
        </w:numPr>
        <w:spacing w:after="0" w:line="240" w:lineRule="auto"/>
        <w:rPr>
          <w:rFonts w:ascii="Arial" w:hAnsi="Arial" w:cs="Arial"/>
          <w:i w:val="0"/>
        </w:rPr>
      </w:pPr>
      <w:r w:rsidRPr="00F47A04">
        <w:rPr>
          <w:rFonts w:ascii="Arial" w:hAnsi="Arial" w:cs="Arial"/>
          <w:i w:val="0"/>
        </w:rPr>
        <w:t xml:space="preserve">Tijdens de eetpunten deelnemers te vragen in hun eigen omgeving op zoek te gaan naar personen die mogelijk actief </w:t>
      </w:r>
      <w:r w:rsidR="002F79F2" w:rsidRPr="00F47A04">
        <w:rPr>
          <w:rFonts w:ascii="Arial" w:hAnsi="Arial" w:cs="Arial"/>
          <w:i w:val="0"/>
        </w:rPr>
        <w:t>kunnen worden voor Heitser Burenhulp.</w:t>
      </w:r>
    </w:p>
    <w:p w:rsidR="002F79F2" w:rsidRPr="00F47A04" w:rsidRDefault="002F79F2" w:rsidP="000F525A">
      <w:pPr>
        <w:pStyle w:val="Lijstalinea"/>
        <w:numPr>
          <w:ilvl w:val="0"/>
          <w:numId w:val="1"/>
        </w:numPr>
        <w:spacing w:after="0" w:line="240" w:lineRule="auto"/>
        <w:rPr>
          <w:rFonts w:ascii="Arial" w:hAnsi="Arial" w:cs="Arial"/>
          <w:i w:val="0"/>
        </w:rPr>
      </w:pPr>
      <w:r w:rsidRPr="00F47A04">
        <w:rPr>
          <w:rFonts w:ascii="Arial" w:hAnsi="Arial" w:cs="Arial"/>
          <w:i w:val="0"/>
        </w:rPr>
        <w:t>Vrijwilligers te vragen om vrijwilligers te werven.</w:t>
      </w:r>
    </w:p>
    <w:p w:rsidR="000F525A" w:rsidRDefault="000F525A" w:rsidP="000F525A">
      <w:pPr>
        <w:spacing w:after="0" w:line="240" w:lineRule="auto"/>
        <w:rPr>
          <w:rFonts w:ascii="Arial" w:hAnsi="Arial" w:cs="Arial"/>
          <w:b/>
        </w:rPr>
      </w:pPr>
    </w:p>
    <w:p w:rsidR="002F79F2" w:rsidRPr="000F525A" w:rsidRDefault="002F79F2" w:rsidP="000F525A">
      <w:pPr>
        <w:spacing w:after="0" w:line="240" w:lineRule="auto"/>
        <w:rPr>
          <w:rFonts w:ascii="Arial" w:hAnsi="Arial" w:cs="Arial"/>
          <w:b/>
          <w:i w:val="0"/>
          <w:sz w:val="24"/>
          <w:szCs w:val="24"/>
        </w:rPr>
      </w:pPr>
      <w:r w:rsidRPr="000F525A">
        <w:rPr>
          <w:rFonts w:ascii="Arial" w:hAnsi="Arial" w:cs="Arial"/>
          <w:b/>
          <w:i w:val="0"/>
          <w:sz w:val="24"/>
          <w:szCs w:val="24"/>
        </w:rPr>
        <w:t>Waarom deze acties?</w:t>
      </w:r>
    </w:p>
    <w:p w:rsidR="000F525A" w:rsidRDefault="000F525A" w:rsidP="000F525A">
      <w:pPr>
        <w:spacing w:after="0" w:line="240" w:lineRule="auto"/>
        <w:rPr>
          <w:rFonts w:ascii="Arial" w:hAnsi="Arial" w:cs="Arial"/>
          <w:i w:val="0"/>
        </w:rPr>
      </w:pPr>
    </w:p>
    <w:p w:rsidR="002F79F2" w:rsidRPr="00F47A04" w:rsidRDefault="002F79F2" w:rsidP="000F525A">
      <w:pPr>
        <w:spacing w:after="0" w:line="240" w:lineRule="auto"/>
        <w:rPr>
          <w:rFonts w:ascii="Arial" w:hAnsi="Arial" w:cs="Arial"/>
          <w:i w:val="0"/>
        </w:rPr>
      </w:pPr>
      <w:r w:rsidRPr="00F47A04">
        <w:rPr>
          <w:rFonts w:ascii="Arial" w:hAnsi="Arial" w:cs="Arial"/>
          <w:i w:val="0"/>
        </w:rPr>
        <w:t xml:space="preserve">Het aantal hulpvragen stijgt nog steeds. En groot aantal heeft betrekking op vervoer en begeleiding naar ziekenhuis of dokter. Het aantal vrijwilligers voor deze hulpvraag </w:t>
      </w:r>
      <w:r w:rsidR="00F47A04" w:rsidRPr="00F47A04">
        <w:rPr>
          <w:rFonts w:ascii="Arial" w:hAnsi="Arial" w:cs="Arial"/>
          <w:i w:val="0"/>
        </w:rPr>
        <w:t>mag</w:t>
      </w:r>
      <w:r w:rsidRPr="00F47A04">
        <w:rPr>
          <w:rFonts w:ascii="Arial" w:hAnsi="Arial" w:cs="Arial"/>
          <w:i w:val="0"/>
        </w:rPr>
        <w:t xml:space="preserve"> best uitgebreid worden</w:t>
      </w:r>
      <w:r w:rsidRPr="00F47A04">
        <w:rPr>
          <w:rFonts w:ascii="Arial" w:hAnsi="Arial" w:cs="Arial"/>
          <w:i w:val="0"/>
          <w:strike/>
        </w:rPr>
        <w:t xml:space="preserve"> </w:t>
      </w:r>
      <w:r w:rsidR="006033B8" w:rsidRPr="00F47A04">
        <w:rPr>
          <w:rFonts w:ascii="Arial" w:hAnsi="Arial" w:cs="Arial"/>
          <w:i w:val="0"/>
        </w:rPr>
        <w:t xml:space="preserve">Ook zijn er relatief veel hulpvragen die te maken hebben met </w:t>
      </w:r>
      <w:r w:rsidR="00DB3EA6" w:rsidRPr="00F47A04">
        <w:rPr>
          <w:rFonts w:ascii="Arial" w:hAnsi="Arial" w:cs="Arial"/>
          <w:i w:val="0"/>
        </w:rPr>
        <w:t>het uitvoeren van ‘kleine’ klussen</w:t>
      </w:r>
      <w:r w:rsidR="00F47A04" w:rsidRPr="00F47A04">
        <w:rPr>
          <w:rFonts w:ascii="Arial" w:hAnsi="Arial" w:cs="Arial"/>
          <w:i w:val="0"/>
        </w:rPr>
        <w:t xml:space="preserve"> waarvoor </w:t>
      </w:r>
      <w:r w:rsidR="00B20E02">
        <w:rPr>
          <w:rFonts w:ascii="Arial" w:hAnsi="Arial" w:cs="Arial"/>
          <w:i w:val="0"/>
        </w:rPr>
        <w:t xml:space="preserve">meer </w:t>
      </w:r>
      <w:r w:rsidR="00F47A04" w:rsidRPr="00F47A04">
        <w:rPr>
          <w:rFonts w:ascii="Arial" w:hAnsi="Arial" w:cs="Arial"/>
          <w:i w:val="0"/>
        </w:rPr>
        <w:t>vrijwilligers nodig zijn.</w:t>
      </w:r>
    </w:p>
    <w:p w:rsidR="000F525A" w:rsidRDefault="000F525A" w:rsidP="000F525A">
      <w:pPr>
        <w:spacing w:after="0" w:line="240" w:lineRule="auto"/>
        <w:rPr>
          <w:rFonts w:ascii="Arial" w:hAnsi="Arial" w:cs="Arial"/>
          <w:b/>
        </w:rPr>
      </w:pPr>
    </w:p>
    <w:p w:rsidR="00DB3EA6" w:rsidRPr="000F525A" w:rsidRDefault="00DB3EA6" w:rsidP="000F525A">
      <w:pPr>
        <w:spacing w:after="0" w:line="240" w:lineRule="auto"/>
        <w:rPr>
          <w:rFonts w:ascii="Arial" w:hAnsi="Arial" w:cs="Arial"/>
          <w:b/>
          <w:i w:val="0"/>
          <w:sz w:val="24"/>
          <w:szCs w:val="24"/>
        </w:rPr>
      </w:pPr>
      <w:r w:rsidRPr="000F525A">
        <w:rPr>
          <w:rFonts w:ascii="Arial" w:hAnsi="Arial" w:cs="Arial"/>
          <w:b/>
          <w:i w:val="0"/>
          <w:sz w:val="24"/>
          <w:szCs w:val="24"/>
        </w:rPr>
        <w:t>Inzet vrijwilligers</w:t>
      </w:r>
    </w:p>
    <w:p w:rsidR="000F525A" w:rsidRDefault="000F525A" w:rsidP="000F525A">
      <w:pPr>
        <w:spacing w:after="0" w:line="240" w:lineRule="auto"/>
        <w:rPr>
          <w:rFonts w:ascii="Arial" w:hAnsi="Arial" w:cs="Arial"/>
          <w:i w:val="0"/>
        </w:rPr>
      </w:pPr>
    </w:p>
    <w:p w:rsidR="00F47A04" w:rsidRDefault="00DB3EA6" w:rsidP="000F525A">
      <w:pPr>
        <w:spacing w:after="0" w:line="240" w:lineRule="auto"/>
        <w:rPr>
          <w:rFonts w:ascii="Arial" w:hAnsi="Arial" w:cs="Arial"/>
          <w:i w:val="0"/>
        </w:rPr>
      </w:pPr>
      <w:r w:rsidRPr="00F47A04">
        <w:rPr>
          <w:rFonts w:ascii="Arial" w:hAnsi="Arial" w:cs="Arial"/>
          <w:i w:val="0"/>
        </w:rPr>
        <w:t>In april 2018 heeft het bestuur overleg gehad met de contactpersonen</w:t>
      </w:r>
      <w:r w:rsidR="00F47A04">
        <w:rPr>
          <w:rFonts w:ascii="Arial" w:hAnsi="Arial" w:cs="Arial"/>
          <w:i w:val="0"/>
        </w:rPr>
        <w:t>.</w:t>
      </w:r>
      <w:r w:rsidRPr="00F47A04">
        <w:rPr>
          <w:rFonts w:ascii="Arial" w:hAnsi="Arial" w:cs="Arial"/>
          <w:i w:val="0"/>
        </w:rPr>
        <w:t xml:space="preserve"> In dit overleg is ook gesproken over de inzet van vrijwilligers in relatie met de hulpvragen. De contactpersonen zetten zo veel mogelijk vrijwilligers in zodat niet altijd een beroep wordt gedaan op dezelfde personen. Dit lukt niet altijd in verband met het tijdstip van beschikbaarheid. </w:t>
      </w:r>
    </w:p>
    <w:p w:rsidR="00F47A04" w:rsidRDefault="00DB3EA6" w:rsidP="000F525A">
      <w:pPr>
        <w:spacing w:after="0" w:line="240" w:lineRule="auto"/>
        <w:rPr>
          <w:rFonts w:ascii="Arial" w:hAnsi="Arial" w:cs="Arial"/>
          <w:i w:val="0"/>
        </w:rPr>
      </w:pPr>
      <w:r w:rsidRPr="00F47A04">
        <w:rPr>
          <w:rFonts w:ascii="Arial" w:hAnsi="Arial" w:cs="Arial"/>
          <w:i w:val="0"/>
        </w:rPr>
        <w:t>Ook zijn de hulpvragen geanalyseerd: waarom wijst de contactpersoon een verzoek voor hulp af?</w:t>
      </w:r>
      <w:r w:rsidR="005D7E0E" w:rsidRPr="00F47A04">
        <w:rPr>
          <w:rFonts w:ascii="Arial" w:hAnsi="Arial" w:cs="Arial"/>
          <w:i w:val="0"/>
        </w:rPr>
        <w:t xml:space="preserve"> </w:t>
      </w:r>
    </w:p>
    <w:p w:rsidR="00F47A04" w:rsidRDefault="005D7E0E" w:rsidP="000F525A">
      <w:pPr>
        <w:spacing w:after="0" w:line="240" w:lineRule="auto"/>
        <w:rPr>
          <w:rFonts w:ascii="Arial" w:hAnsi="Arial" w:cs="Arial"/>
          <w:i w:val="0"/>
        </w:rPr>
      </w:pPr>
      <w:r w:rsidRPr="00F47A04">
        <w:rPr>
          <w:rFonts w:ascii="Arial" w:hAnsi="Arial" w:cs="Arial"/>
          <w:i w:val="0"/>
        </w:rPr>
        <w:t xml:space="preserve">De contactpersoon toetst of de hulpvraag past bij de uitgangspunten van Heitser Burenhulp: </w:t>
      </w:r>
    </w:p>
    <w:p w:rsidR="00F47A04" w:rsidRDefault="00F47A04" w:rsidP="000F525A">
      <w:pPr>
        <w:pStyle w:val="Lijstalinea"/>
        <w:numPr>
          <w:ilvl w:val="0"/>
          <w:numId w:val="1"/>
        </w:numPr>
        <w:spacing w:after="0" w:line="240" w:lineRule="auto"/>
        <w:rPr>
          <w:rFonts w:ascii="Arial" w:hAnsi="Arial" w:cs="Arial"/>
          <w:i w:val="0"/>
        </w:rPr>
      </w:pPr>
      <w:r>
        <w:rPr>
          <w:rFonts w:ascii="Arial" w:hAnsi="Arial" w:cs="Arial"/>
          <w:i w:val="0"/>
        </w:rPr>
        <w:t>tijdelijk</w:t>
      </w:r>
    </w:p>
    <w:p w:rsidR="00F47A04" w:rsidRDefault="005D7E0E" w:rsidP="000F525A">
      <w:pPr>
        <w:pStyle w:val="Lijstalinea"/>
        <w:numPr>
          <w:ilvl w:val="0"/>
          <w:numId w:val="1"/>
        </w:numPr>
        <w:spacing w:after="0" w:line="240" w:lineRule="auto"/>
        <w:rPr>
          <w:rFonts w:ascii="Arial" w:hAnsi="Arial" w:cs="Arial"/>
          <w:i w:val="0"/>
        </w:rPr>
      </w:pPr>
      <w:r w:rsidRPr="00F47A04">
        <w:rPr>
          <w:rFonts w:ascii="Arial" w:hAnsi="Arial" w:cs="Arial"/>
          <w:i w:val="0"/>
        </w:rPr>
        <w:t>geen hulp in de directe omgeving beschikbaar</w:t>
      </w:r>
    </w:p>
    <w:p w:rsidR="00DB3EA6" w:rsidRPr="00F47A04" w:rsidRDefault="005D7E0E" w:rsidP="000F525A">
      <w:pPr>
        <w:pStyle w:val="Lijstalinea"/>
        <w:numPr>
          <w:ilvl w:val="0"/>
          <w:numId w:val="1"/>
        </w:numPr>
        <w:spacing w:after="0" w:line="240" w:lineRule="auto"/>
        <w:rPr>
          <w:rFonts w:ascii="Arial" w:hAnsi="Arial" w:cs="Arial"/>
          <w:i w:val="0"/>
        </w:rPr>
      </w:pPr>
      <w:r w:rsidRPr="00F47A04">
        <w:rPr>
          <w:rFonts w:ascii="Arial" w:hAnsi="Arial" w:cs="Arial"/>
          <w:i w:val="0"/>
        </w:rPr>
        <w:t>geen vervanging van professionele hulp.</w:t>
      </w:r>
    </w:p>
    <w:p w:rsidR="00F47A04" w:rsidRDefault="00F47A04" w:rsidP="000F525A">
      <w:pPr>
        <w:spacing w:after="0" w:line="240" w:lineRule="auto"/>
        <w:rPr>
          <w:rFonts w:ascii="Arial" w:hAnsi="Arial" w:cs="Arial"/>
          <w:i w:val="0"/>
        </w:rPr>
      </w:pPr>
    </w:p>
    <w:p w:rsidR="006C6BDD" w:rsidRPr="00F47A04" w:rsidRDefault="005D7E0E" w:rsidP="000F525A">
      <w:pPr>
        <w:spacing w:after="0" w:line="240" w:lineRule="auto"/>
        <w:rPr>
          <w:rFonts w:ascii="Arial" w:hAnsi="Arial" w:cs="Arial"/>
          <w:i w:val="0"/>
        </w:rPr>
      </w:pPr>
      <w:r w:rsidRPr="00F47A04">
        <w:rPr>
          <w:rFonts w:ascii="Arial" w:hAnsi="Arial" w:cs="Arial"/>
          <w:i w:val="0"/>
        </w:rPr>
        <w:t xml:space="preserve">In 2019 gaan twee </w:t>
      </w:r>
      <w:r w:rsidR="006C6BDD" w:rsidRPr="00F47A04">
        <w:rPr>
          <w:rFonts w:ascii="Arial" w:hAnsi="Arial" w:cs="Arial"/>
          <w:i w:val="0"/>
        </w:rPr>
        <w:t xml:space="preserve">contactpersonen stoppen. Daarom zoekt </w:t>
      </w:r>
      <w:r w:rsidR="009E7D67" w:rsidRPr="00F47A04">
        <w:rPr>
          <w:rFonts w:ascii="Arial" w:hAnsi="Arial" w:cs="Arial"/>
          <w:i w:val="0"/>
        </w:rPr>
        <w:t xml:space="preserve">Heitser Burenhulp </w:t>
      </w:r>
      <w:r w:rsidRPr="00F47A04">
        <w:rPr>
          <w:rFonts w:ascii="Arial" w:hAnsi="Arial" w:cs="Arial"/>
          <w:i w:val="0"/>
        </w:rPr>
        <w:t>ook mensen die de rol van contactpersoon op zich willen nemen. De contactpersonen b</w:t>
      </w:r>
      <w:r w:rsidR="000F525A">
        <w:rPr>
          <w:rFonts w:ascii="Arial" w:hAnsi="Arial" w:cs="Arial"/>
          <w:i w:val="0"/>
        </w:rPr>
        <w:t xml:space="preserve">eheren enkele weken de telefoon </w:t>
      </w:r>
      <w:r w:rsidR="000F525A" w:rsidRPr="00B20E02">
        <w:rPr>
          <w:rFonts w:ascii="Arial" w:hAnsi="Arial" w:cs="Arial"/>
          <w:i w:val="0"/>
        </w:rPr>
        <w:t>van Heitser Burenhulp.</w:t>
      </w:r>
      <w:r w:rsidRPr="00F47A04">
        <w:rPr>
          <w:rFonts w:ascii="Arial" w:hAnsi="Arial" w:cs="Arial"/>
          <w:i w:val="0"/>
        </w:rPr>
        <w:t xml:space="preserve"> </w:t>
      </w:r>
      <w:r w:rsidR="000F525A">
        <w:rPr>
          <w:rFonts w:ascii="Arial" w:hAnsi="Arial" w:cs="Arial"/>
          <w:i w:val="0"/>
        </w:rPr>
        <w:t xml:space="preserve">Zij </w:t>
      </w:r>
      <w:r w:rsidRPr="00F47A04">
        <w:rPr>
          <w:rFonts w:ascii="Arial" w:hAnsi="Arial" w:cs="Arial"/>
          <w:i w:val="0"/>
        </w:rPr>
        <w:t>zetten</w:t>
      </w:r>
      <w:r w:rsidR="000F525A">
        <w:rPr>
          <w:rFonts w:ascii="Arial" w:hAnsi="Arial" w:cs="Arial"/>
          <w:i w:val="0"/>
        </w:rPr>
        <w:t xml:space="preserve"> de vrijwilligers in na </w:t>
      </w:r>
      <w:r w:rsidRPr="00F47A04">
        <w:rPr>
          <w:rFonts w:ascii="Arial" w:hAnsi="Arial" w:cs="Arial"/>
          <w:i w:val="0"/>
        </w:rPr>
        <w:t>het ontvangen van een hulpvraag en maken een korte notitie van de afhandeling</w:t>
      </w:r>
      <w:r w:rsidR="006C6BDD" w:rsidRPr="00F47A04">
        <w:rPr>
          <w:rFonts w:ascii="Arial" w:hAnsi="Arial" w:cs="Arial"/>
          <w:i w:val="0"/>
        </w:rPr>
        <w:t>.</w:t>
      </w:r>
      <w:r w:rsidR="000F525A">
        <w:rPr>
          <w:rFonts w:ascii="Arial" w:hAnsi="Arial" w:cs="Arial"/>
          <w:i w:val="0"/>
        </w:rPr>
        <w:t xml:space="preserve"> </w:t>
      </w:r>
    </w:p>
    <w:p w:rsidR="006C6BDD" w:rsidRPr="00F47A04" w:rsidRDefault="006C6BDD" w:rsidP="000F525A">
      <w:pPr>
        <w:spacing w:after="0" w:line="240" w:lineRule="auto"/>
        <w:rPr>
          <w:rFonts w:ascii="Arial" w:hAnsi="Arial" w:cs="Arial"/>
          <w:b/>
        </w:rPr>
      </w:pPr>
    </w:p>
    <w:p w:rsidR="000F525A" w:rsidRDefault="000F525A" w:rsidP="000F525A">
      <w:pPr>
        <w:spacing w:after="0" w:line="240" w:lineRule="auto"/>
        <w:rPr>
          <w:rFonts w:ascii="Arial" w:hAnsi="Arial" w:cs="Arial"/>
          <w:b/>
        </w:rPr>
      </w:pPr>
    </w:p>
    <w:p w:rsidR="0014074A" w:rsidRDefault="0014074A" w:rsidP="000F525A">
      <w:pPr>
        <w:spacing w:after="0" w:line="240" w:lineRule="auto"/>
        <w:rPr>
          <w:rFonts w:ascii="Arial" w:hAnsi="Arial" w:cs="Arial"/>
          <w:b/>
          <w:i w:val="0"/>
          <w:sz w:val="24"/>
          <w:szCs w:val="24"/>
        </w:rPr>
      </w:pPr>
    </w:p>
    <w:p w:rsidR="006C6BDD" w:rsidRPr="000F525A" w:rsidRDefault="009E7D67" w:rsidP="000F525A">
      <w:pPr>
        <w:spacing w:after="0" w:line="240" w:lineRule="auto"/>
        <w:rPr>
          <w:rFonts w:ascii="Arial" w:hAnsi="Arial" w:cs="Arial"/>
          <w:b/>
          <w:i w:val="0"/>
          <w:sz w:val="24"/>
          <w:szCs w:val="24"/>
        </w:rPr>
      </w:pPr>
      <w:r w:rsidRPr="000F525A">
        <w:rPr>
          <w:rFonts w:ascii="Arial" w:hAnsi="Arial" w:cs="Arial"/>
          <w:b/>
          <w:i w:val="0"/>
          <w:sz w:val="24"/>
          <w:szCs w:val="24"/>
        </w:rPr>
        <w:t xml:space="preserve">De stichting </w:t>
      </w:r>
      <w:r w:rsidR="006C6BDD" w:rsidRPr="000F525A">
        <w:rPr>
          <w:rFonts w:ascii="Arial" w:hAnsi="Arial" w:cs="Arial"/>
          <w:b/>
          <w:i w:val="0"/>
          <w:sz w:val="24"/>
          <w:szCs w:val="24"/>
        </w:rPr>
        <w:t xml:space="preserve"> Heitser Burenhulp</w:t>
      </w:r>
    </w:p>
    <w:p w:rsidR="000F525A" w:rsidRDefault="000F525A" w:rsidP="000F525A">
      <w:pPr>
        <w:spacing w:after="0" w:line="240" w:lineRule="auto"/>
        <w:rPr>
          <w:rFonts w:ascii="Arial" w:hAnsi="Arial" w:cs="Arial"/>
          <w:i w:val="0"/>
        </w:rPr>
      </w:pPr>
    </w:p>
    <w:p w:rsidR="000F525A" w:rsidRDefault="006C6BDD" w:rsidP="000F525A">
      <w:pPr>
        <w:spacing w:after="0" w:line="240" w:lineRule="auto"/>
        <w:rPr>
          <w:rFonts w:ascii="Arial" w:hAnsi="Arial" w:cs="Arial"/>
          <w:i w:val="0"/>
        </w:rPr>
      </w:pPr>
      <w:r w:rsidRPr="00F47A04">
        <w:rPr>
          <w:rFonts w:ascii="Arial" w:hAnsi="Arial" w:cs="Arial"/>
          <w:i w:val="0"/>
        </w:rPr>
        <w:t>Het bestuur van Heitser Burenhulp bestaat uit 5 personen. In juli 2018 stopt Marody Hellwig op grond van privé omstandigheden als secretaris. Gelukkig gaat zij wel aan de slag als vrijwilliger</w:t>
      </w:r>
      <w:r w:rsidR="000F525A">
        <w:rPr>
          <w:rFonts w:ascii="Arial" w:hAnsi="Arial" w:cs="Arial"/>
          <w:i w:val="0"/>
        </w:rPr>
        <w:t xml:space="preserve"> en neemt zij </w:t>
      </w:r>
    </w:p>
    <w:p w:rsidR="000F525A" w:rsidRPr="000F525A" w:rsidRDefault="000F525A" w:rsidP="000F525A">
      <w:pPr>
        <w:spacing w:after="0" w:line="240" w:lineRule="auto"/>
        <w:rPr>
          <w:rFonts w:ascii="Arial" w:hAnsi="Arial" w:cs="Arial"/>
          <w:i w:val="0"/>
        </w:rPr>
      </w:pPr>
      <w:r w:rsidRPr="000F525A">
        <w:rPr>
          <w:rFonts w:ascii="Arial" w:hAnsi="Arial" w:cs="Arial"/>
          <w:i w:val="0"/>
        </w:rPr>
        <w:t>een aantal werkzaamheden op administratief vlak voor haar rekening ter ondersteuning van onze organisatie</w:t>
      </w:r>
      <w:r>
        <w:rPr>
          <w:rFonts w:ascii="Arial" w:hAnsi="Arial" w:cs="Arial"/>
          <w:i w:val="0"/>
        </w:rPr>
        <w:t>.</w:t>
      </w:r>
    </w:p>
    <w:p w:rsidR="0014074A" w:rsidRDefault="0014074A" w:rsidP="000F525A">
      <w:pPr>
        <w:spacing w:after="0" w:line="240" w:lineRule="auto"/>
        <w:rPr>
          <w:rFonts w:ascii="Arial" w:hAnsi="Arial" w:cs="Arial"/>
          <w:i w:val="0"/>
        </w:rPr>
      </w:pPr>
    </w:p>
    <w:p w:rsidR="000F525A" w:rsidRPr="000F525A" w:rsidRDefault="0014074A" w:rsidP="000F525A">
      <w:pPr>
        <w:spacing w:after="0" w:line="240" w:lineRule="auto"/>
        <w:rPr>
          <w:rFonts w:ascii="Arial" w:hAnsi="Arial" w:cs="Arial"/>
          <w:i w:val="0"/>
        </w:rPr>
      </w:pPr>
      <w:r>
        <w:rPr>
          <w:rFonts w:ascii="Arial" w:hAnsi="Arial" w:cs="Arial"/>
          <w:i w:val="0"/>
        </w:rPr>
        <w:t xml:space="preserve">Door het stoppen van haar werkzaamheden als secretaris </w:t>
      </w:r>
      <w:r w:rsidR="000F525A">
        <w:rPr>
          <w:rFonts w:ascii="Arial" w:hAnsi="Arial" w:cs="Arial"/>
          <w:i w:val="0"/>
        </w:rPr>
        <w:t xml:space="preserve"> </w:t>
      </w:r>
      <w:r w:rsidR="000F525A" w:rsidRPr="000F525A">
        <w:rPr>
          <w:rFonts w:ascii="Arial" w:hAnsi="Arial" w:cs="Arial"/>
          <w:i w:val="0"/>
        </w:rPr>
        <w:t xml:space="preserve">zijn </w:t>
      </w:r>
      <w:r w:rsidR="000F525A">
        <w:rPr>
          <w:rFonts w:ascii="Arial" w:hAnsi="Arial" w:cs="Arial"/>
          <w:i w:val="0"/>
        </w:rPr>
        <w:t xml:space="preserve">wij </w:t>
      </w:r>
      <w:r w:rsidR="000F525A" w:rsidRPr="000F525A">
        <w:rPr>
          <w:rFonts w:ascii="Arial" w:hAnsi="Arial" w:cs="Arial"/>
          <w:i w:val="0"/>
        </w:rPr>
        <w:t>op zoek naar een persoon die als bestuurslid van Heitser Burenhulp het secretariaat wil overnemen.</w:t>
      </w:r>
    </w:p>
    <w:p w:rsidR="002F79F2" w:rsidRPr="00F47A04" w:rsidRDefault="002F79F2" w:rsidP="000F525A">
      <w:pPr>
        <w:spacing w:after="0" w:line="240" w:lineRule="auto"/>
        <w:rPr>
          <w:rFonts w:ascii="Arial" w:hAnsi="Arial" w:cs="Arial"/>
          <w:i w:val="0"/>
        </w:rPr>
      </w:pPr>
    </w:p>
    <w:p w:rsidR="0014074A" w:rsidRDefault="0014074A" w:rsidP="000F525A">
      <w:pPr>
        <w:widowControl w:val="0"/>
        <w:spacing w:after="0" w:line="240" w:lineRule="auto"/>
        <w:rPr>
          <w:rFonts w:ascii="Arial" w:hAnsi="Arial" w:cs="Arial"/>
          <w:b/>
          <w:bCs/>
          <w:i w:val="0"/>
          <w:sz w:val="24"/>
          <w:szCs w:val="24"/>
        </w:rPr>
      </w:pPr>
    </w:p>
    <w:p w:rsidR="006C6BDD" w:rsidRPr="000F525A" w:rsidRDefault="006C6BDD" w:rsidP="000F525A">
      <w:pPr>
        <w:widowControl w:val="0"/>
        <w:spacing w:after="0" w:line="240" w:lineRule="auto"/>
        <w:rPr>
          <w:rFonts w:ascii="Arial" w:hAnsi="Arial" w:cs="Arial"/>
          <w:b/>
          <w:bCs/>
          <w:i w:val="0"/>
          <w:sz w:val="24"/>
          <w:szCs w:val="24"/>
        </w:rPr>
      </w:pPr>
      <w:r w:rsidRPr="000F525A">
        <w:rPr>
          <w:rFonts w:ascii="Arial" w:hAnsi="Arial" w:cs="Arial"/>
          <w:b/>
          <w:bCs/>
          <w:i w:val="0"/>
          <w:sz w:val="24"/>
          <w:szCs w:val="24"/>
        </w:rPr>
        <w:t>Contact met vrijwilligers</w:t>
      </w:r>
    </w:p>
    <w:p w:rsidR="00FB2B0D" w:rsidRPr="00F47A04" w:rsidRDefault="00FB2B0D" w:rsidP="000F525A">
      <w:pPr>
        <w:spacing w:after="0" w:line="240" w:lineRule="auto"/>
        <w:rPr>
          <w:rFonts w:ascii="Arial" w:hAnsi="Arial" w:cs="Arial"/>
        </w:rPr>
      </w:pPr>
      <w:r w:rsidRPr="00F47A04">
        <w:rPr>
          <w:rFonts w:ascii="Arial" w:hAnsi="Arial" w:cs="Arial"/>
        </w:rPr>
        <w:t> </w:t>
      </w:r>
    </w:p>
    <w:p w:rsidR="00B20E02" w:rsidRDefault="009E7D67" w:rsidP="000F525A">
      <w:pPr>
        <w:widowControl w:val="0"/>
        <w:spacing w:after="0" w:line="240" w:lineRule="auto"/>
        <w:rPr>
          <w:rFonts w:ascii="Arial" w:hAnsi="Arial" w:cs="Arial"/>
          <w:i w:val="0"/>
        </w:rPr>
      </w:pPr>
      <w:r w:rsidRPr="00F47A04">
        <w:rPr>
          <w:rFonts w:ascii="Arial" w:hAnsi="Arial" w:cs="Arial"/>
          <w:i w:val="0"/>
        </w:rPr>
        <w:t xml:space="preserve">Heitser Burenhulp </w:t>
      </w:r>
      <w:r w:rsidR="006C6BDD" w:rsidRPr="00F47A04">
        <w:rPr>
          <w:rFonts w:ascii="Arial" w:hAnsi="Arial" w:cs="Arial"/>
          <w:i w:val="0"/>
        </w:rPr>
        <w:t xml:space="preserve">waardeert de inzet van de vrijwilligers. </w:t>
      </w:r>
    </w:p>
    <w:p w:rsidR="0014074A" w:rsidRDefault="00A11E56" w:rsidP="000F525A">
      <w:pPr>
        <w:widowControl w:val="0"/>
        <w:spacing w:after="0" w:line="240" w:lineRule="auto"/>
        <w:rPr>
          <w:rFonts w:ascii="Arial" w:hAnsi="Arial" w:cs="Arial"/>
          <w:i w:val="0"/>
        </w:rPr>
      </w:pPr>
      <w:r w:rsidRPr="00F47A04">
        <w:rPr>
          <w:rFonts w:ascii="Arial" w:hAnsi="Arial" w:cs="Arial"/>
          <w:i w:val="0"/>
        </w:rPr>
        <w:t xml:space="preserve">Eind 2018 organiseert het bestuur een ontmoetingsmoment voor de vrijwilligers met als thema: </w:t>
      </w:r>
    </w:p>
    <w:p w:rsidR="00FB2B0D" w:rsidRPr="00F47A04" w:rsidRDefault="0014074A" w:rsidP="000F525A">
      <w:pPr>
        <w:widowControl w:val="0"/>
        <w:spacing w:after="0" w:line="240" w:lineRule="auto"/>
        <w:rPr>
          <w:rFonts w:ascii="Arial" w:hAnsi="Arial" w:cs="Arial"/>
          <w:i w:val="0"/>
        </w:rPr>
      </w:pPr>
      <w:r>
        <w:rPr>
          <w:rFonts w:ascii="Arial" w:hAnsi="Arial" w:cs="Arial"/>
          <w:i w:val="0"/>
        </w:rPr>
        <w:t>‘</w:t>
      </w:r>
      <w:r w:rsidR="00A11E56" w:rsidRPr="00F47A04">
        <w:rPr>
          <w:rFonts w:ascii="Arial" w:hAnsi="Arial" w:cs="Arial"/>
          <w:i w:val="0"/>
        </w:rPr>
        <w:t>kom op de koffie</w:t>
      </w:r>
      <w:r>
        <w:rPr>
          <w:rFonts w:ascii="Arial" w:hAnsi="Arial" w:cs="Arial"/>
          <w:i w:val="0"/>
        </w:rPr>
        <w:t>’</w:t>
      </w:r>
      <w:r w:rsidR="00A11E56" w:rsidRPr="00F47A04">
        <w:rPr>
          <w:rFonts w:ascii="Arial" w:hAnsi="Arial" w:cs="Arial"/>
          <w:i w:val="0"/>
        </w:rPr>
        <w:t xml:space="preserve">. Voor deze bijeenkomst </w:t>
      </w:r>
      <w:r w:rsidR="000F525A">
        <w:rPr>
          <w:rFonts w:ascii="Arial" w:hAnsi="Arial" w:cs="Arial"/>
          <w:i w:val="0"/>
        </w:rPr>
        <w:t xml:space="preserve">worden de vrijwilligers door een bestuurslid </w:t>
      </w:r>
      <w:r w:rsidR="00A11E56" w:rsidRPr="00F47A04">
        <w:rPr>
          <w:rFonts w:ascii="Arial" w:hAnsi="Arial" w:cs="Arial"/>
          <w:i w:val="0"/>
        </w:rPr>
        <w:t>persoonlijk</w:t>
      </w:r>
      <w:r w:rsidR="000F525A">
        <w:rPr>
          <w:rFonts w:ascii="Arial" w:hAnsi="Arial" w:cs="Arial"/>
          <w:i w:val="0"/>
        </w:rPr>
        <w:t xml:space="preserve"> uitgenodigd</w:t>
      </w:r>
      <w:r w:rsidR="00A11E56" w:rsidRPr="00F47A04">
        <w:rPr>
          <w:rFonts w:ascii="Arial" w:hAnsi="Arial" w:cs="Arial"/>
          <w:i w:val="0"/>
        </w:rPr>
        <w:t xml:space="preserve">. Het doel van deze bijeenkomst is </w:t>
      </w:r>
      <w:r w:rsidR="007F3AC8">
        <w:rPr>
          <w:rFonts w:ascii="Arial" w:hAnsi="Arial" w:cs="Arial"/>
          <w:i w:val="0"/>
        </w:rPr>
        <w:t xml:space="preserve">om </w:t>
      </w:r>
      <w:r w:rsidR="00A11E56" w:rsidRPr="00F47A04">
        <w:rPr>
          <w:rFonts w:ascii="Arial" w:hAnsi="Arial" w:cs="Arial"/>
          <w:i w:val="0"/>
        </w:rPr>
        <w:t>onder het genot van een kopje koffie van gedachten te</w:t>
      </w:r>
      <w:r w:rsidR="009E7D67" w:rsidRPr="00F47A04">
        <w:rPr>
          <w:rFonts w:ascii="Arial" w:hAnsi="Arial" w:cs="Arial"/>
          <w:i w:val="0"/>
        </w:rPr>
        <w:t xml:space="preserve"> wisselen over onze organisatie.</w:t>
      </w:r>
    </w:p>
    <w:p w:rsidR="00FB2B0D" w:rsidRPr="00F47A04" w:rsidRDefault="00FB2B0D" w:rsidP="000F525A">
      <w:pPr>
        <w:widowControl w:val="0"/>
        <w:spacing w:after="0" w:line="240" w:lineRule="auto"/>
        <w:rPr>
          <w:rFonts w:ascii="Arial" w:hAnsi="Arial" w:cs="Arial"/>
        </w:rPr>
      </w:pPr>
      <w:r w:rsidRPr="00F47A04">
        <w:rPr>
          <w:rFonts w:ascii="Arial" w:hAnsi="Arial" w:cs="Arial"/>
        </w:rPr>
        <w:t> </w:t>
      </w:r>
    </w:p>
    <w:p w:rsidR="00FB2B0D" w:rsidRPr="00F47A04" w:rsidRDefault="00FB2B0D" w:rsidP="000F525A">
      <w:pPr>
        <w:spacing w:after="0" w:line="240" w:lineRule="auto"/>
        <w:rPr>
          <w:rFonts w:ascii="Arial" w:hAnsi="Arial" w:cs="Arial"/>
          <w:b/>
        </w:rPr>
      </w:pPr>
    </w:p>
    <w:p w:rsidR="00FB2B0D" w:rsidRPr="007F3AC8" w:rsidRDefault="00A11E56" w:rsidP="000F525A">
      <w:pPr>
        <w:spacing w:after="0" w:line="240" w:lineRule="auto"/>
        <w:rPr>
          <w:rFonts w:ascii="Arial" w:hAnsi="Arial" w:cs="Arial"/>
          <w:b/>
          <w:i w:val="0"/>
          <w:sz w:val="24"/>
          <w:szCs w:val="24"/>
        </w:rPr>
      </w:pPr>
      <w:r w:rsidRPr="007F3AC8">
        <w:rPr>
          <w:rFonts w:ascii="Arial" w:hAnsi="Arial" w:cs="Arial"/>
          <w:b/>
          <w:i w:val="0"/>
          <w:sz w:val="24"/>
          <w:szCs w:val="24"/>
        </w:rPr>
        <w:t>Privacy</w:t>
      </w:r>
    </w:p>
    <w:p w:rsidR="00A11E56" w:rsidRPr="00F47A04" w:rsidRDefault="00A11E56" w:rsidP="000F525A">
      <w:pPr>
        <w:spacing w:after="0" w:line="240" w:lineRule="auto"/>
        <w:rPr>
          <w:rFonts w:ascii="Arial" w:hAnsi="Arial" w:cs="Arial"/>
          <w:b/>
        </w:rPr>
      </w:pPr>
    </w:p>
    <w:p w:rsidR="00A11E56" w:rsidRPr="00F47A04" w:rsidRDefault="00A11E56" w:rsidP="000F525A">
      <w:pPr>
        <w:spacing w:after="0" w:line="240" w:lineRule="auto"/>
        <w:rPr>
          <w:rFonts w:ascii="Arial" w:hAnsi="Arial" w:cs="Arial"/>
          <w:i w:val="0"/>
        </w:rPr>
      </w:pPr>
      <w:r w:rsidRPr="00F47A04">
        <w:rPr>
          <w:rFonts w:ascii="Arial" w:hAnsi="Arial" w:cs="Arial"/>
          <w:i w:val="0"/>
        </w:rPr>
        <w:t>Het bestuur beschikt over de volgende persoonlijke gegevens:</w:t>
      </w:r>
    </w:p>
    <w:p w:rsidR="00A11E56" w:rsidRPr="00F47A04" w:rsidRDefault="00A11E56" w:rsidP="000F525A">
      <w:pPr>
        <w:spacing w:after="0" w:line="240" w:lineRule="auto"/>
        <w:rPr>
          <w:rFonts w:ascii="Arial" w:hAnsi="Arial" w:cs="Arial"/>
          <w:i w:val="0"/>
        </w:rPr>
      </w:pPr>
      <w:r w:rsidRPr="00F47A04">
        <w:rPr>
          <w:rFonts w:ascii="Arial" w:hAnsi="Arial" w:cs="Arial"/>
          <w:i w:val="0"/>
        </w:rPr>
        <w:t>Namen, adr</w:t>
      </w:r>
      <w:r w:rsidR="007F3AC8">
        <w:rPr>
          <w:rFonts w:ascii="Arial" w:hAnsi="Arial" w:cs="Arial"/>
          <w:i w:val="0"/>
        </w:rPr>
        <w:t>essen, telefoonnummers en e-mail</w:t>
      </w:r>
      <w:r w:rsidR="007F3AC8" w:rsidRPr="00F47A04">
        <w:rPr>
          <w:rFonts w:ascii="Arial" w:hAnsi="Arial" w:cs="Arial"/>
          <w:i w:val="0"/>
        </w:rPr>
        <w:t>adressen</w:t>
      </w:r>
      <w:r w:rsidRPr="00F47A04">
        <w:rPr>
          <w:rFonts w:ascii="Arial" w:hAnsi="Arial" w:cs="Arial"/>
          <w:i w:val="0"/>
        </w:rPr>
        <w:t xml:space="preserve"> van alle vrijwilligers, contactpersonen en bestuursleden. Deze gegevens worden niet aan derden verstrek</w:t>
      </w:r>
      <w:r w:rsidR="007F3AC8">
        <w:rPr>
          <w:rFonts w:ascii="Arial" w:hAnsi="Arial" w:cs="Arial"/>
          <w:i w:val="0"/>
        </w:rPr>
        <w:t>t en worden verwijderd op het moment dat betrokkene</w:t>
      </w:r>
      <w:r w:rsidRPr="00F47A04">
        <w:rPr>
          <w:rFonts w:ascii="Arial" w:hAnsi="Arial" w:cs="Arial"/>
          <w:i w:val="0"/>
        </w:rPr>
        <w:t xml:space="preserve"> stopt met het werken voor Heitser Burenhulp.</w:t>
      </w:r>
    </w:p>
    <w:p w:rsidR="00A11E56" w:rsidRPr="00F47A04" w:rsidRDefault="00A11E56" w:rsidP="000F525A">
      <w:pPr>
        <w:spacing w:after="0" w:line="240" w:lineRule="auto"/>
        <w:rPr>
          <w:rFonts w:ascii="Arial" w:hAnsi="Arial" w:cs="Arial"/>
          <w:i w:val="0"/>
        </w:rPr>
      </w:pPr>
    </w:p>
    <w:p w:rsidR="00A11E56" w:rsidRPr="00F47A04" w:rsidRDefault="00A11E56" w:rsidP="000F525A">
      <w:pPr>
        <w:spacing w:after="0" w:line="240" w:lineRule="auto"/>
        <w:rPr>
          <w:rFonts w:ascii="Arial" w:hAnsi="Arial" w:cs="Arial"/>
          <w:i w:val="0"/>
        </w:rPr>
      </w:pPr>
      <w:r w:rsidRPr="00F47A04">
        <w:rPr>
          <w:rFonts w:ascii="Arial" w:hAnsi="Arial" w:cs="Arial"/>
          <w:i w:val="0"/>
        </w:rPr>
        <w:t xml:space="preserve">Van de hulpvragers </w:t>
      </w:r>
      <w:r w:rsidR="009C0E30" w:rsidRPr="00F47A04">
        <w:rPr>
          <w:rFonts w:ascii="Arial" w:hAnsi="Arial" w:cs="Arial"/>
          <w:i w:val="0"/>
        </w:rPr>
        <w:t>be</w:t>
      </w:r>
      <w:r w:rsidR="007F3AC8">
        <w:rPr>
          <w:rFonts w:ascii="Arial" w:hAnsi="Arial" w:cs="Arial"/>
          <w:i w:val="0"/>
        </w:rPr>
        <w:t>schikt het bestuur over de naam</w:t>
      </w:r>
      <w:r w:rsidR="009C0E30" w:rsidRPr="00F47A04">
        <w:rPr>
          <w:rFonts w:ascii="Arial" w:hAnsi="Arial" w:cs="Arial"/>
          <w:i w:val="0"/>
        </w:rPr>
        <w:t xml:space="preserve">, </w:t>
      </w:r>
      <w:r w:rsidR="007F3AC8">
        <w:rPr>
          <w:rFonts w:ascii="Arial" w:hAnsi="Arial" w:cs="Arial"/>
          <w:i w:val="0"/>
        </w:rPr>
        <w:t xml:space="preserve">het </w:t>
      </w:r>
      <w:r w:rsidR="009C0E30" w:rsidRPr="00F47A04">
        <w:rPr>
          <w:rFonts w:ascii="Arial" w:hAnsi="Arial" w:cs="Arial"/>
          <w:i w:val="0"/>
        </w:rPr>
        <w:t>adres en telefoonnummer. Daarnaast wordt van elke hulpverleningsactie een korte notitie gemaakt voor de leden van het bestuur en de contactpersonen. Deze notities worden niet aan derden verstrekt en na een jaar vernietigd. Van de hulpvragen en de aard van hulpverlening wordt elke 2 maanden een overzicht gemaakt zonder vermelding van persoonlijke gegevens.</w:t>
      </w:r>
    </w:p>
    <w:p w:rsidR="00C73594" w:rsidRPr="00F47A04" w:rsidRDefault="00C73594" w:rsidP="000F525A">
      <w:pPr>
        <w:spacing w:after="0" w:line="240" w:lineRule="auto"/>
        <w:rPr>
          <w:rFonts w:ascii="Arial" w:hAnsi="Arial" w:cs="Arial"/>
          <w:i w:val="0"/>
        </w:rPr>
      </w:pPr>
    </w:p>
    <w:p w:rsidR="009C0E30" w:rsidRPr="007F3AC8" w:rsidRDefault="009C0E30" w:rsidP="000F525A">
      <w:pPr>
        <w:spacing w:after="0" w:line="240" w:lineRule="auto"/>
        <w:rPr>
          <w:rFonts w:ascii="Arial" w:hAnsi="Arial" w:cs="Arial"/>
          <w:b/>
          <w:i w:val="0"/>
          <w:sz w:val="24"/>
          <w:szCs w:val="24"/>
        </w:rPr>
      </w:pPr>
      <w:r w:rsidRPr="007F3AC8">
        <w:rPr>
          <w:rFonts w:ascii="Arial" w:hAnsi="Arial" w:cs="Arial"/>
          <w:b/>
          <w:i w:val="0"/>
          <w:sz w:val="24"/>
          <w:szCs w:val="24"/>
        </w:rPr>
        <w:t>Rabobank Clubkas Campagne 2018</w:t>
      </w:r>
    </w:p>
    <w:p w:rsidR="009C0E30" w:rsidRPr="00F47A04" w:rsidRDefault="009C0E30" w:rsidP="000F525A">
      <w:pPr>
        <w:spacing w:after="0" w:line="240" w:lineRule="auto"/>
        <w:rPr>
          <w:rFonts w:ascii="Arial" w:hAnsi="Arial" w:cs="Arial"/>
          <w:b/>
        </w:rPr>
      </w:pPr>
    </w:p>
    <w:p w:rsidR="009C0E30" w:rsidRPr="007F3AC8" w:rsidRDefault="0024585B" w:rsidP="000F525A">
      <w:pPr>
        <w:spacing w:after="0" w:line="240" w:lineRule="auto"/>
        <w:rPr>
          <w:rFonts w:ascii="Arial" w:hAnsi="Arial" w:cs="Arial"/>
          <w:i w:val="0"/>
        </w:rPr>
      </w:pPr>
      <w:r w:rsidRPr="007F3AC8">
        <w:rPr>
          <w:rFonts w:ascii="Arial" w:hAnsi="Arial" w:cs="Arial"/>
          <w:i w:val="0"/>
        </w:rPr>
        <w:t>123 Stemmers zorg</w:t>
      </w:r>
      <w:r w:rsidR="007F3AC8" w:rsidRPr="007F3AC8">
        <w:rPr>
          <w:rFonts w:ascii="Arial" w:hAnsi="Arial" w:cs="Arial"/>
          <w:i w:val="0"/>
        </w:rPr>
        <w:t>d</w:t>
      </w:r>
      <w:r w:rsidRPr="007F3AC8">
        <w:rPr>
          <w:rFonts w:ascii="Arial" w:hAnsi="Arial" w:cs="Arial"/>
          <w:i w:val="0"/>
        </w:rPr>
        <w:t>en ervoor dat de Rabobank € 447,72 beschikbaar stelt voor Heitser Burenhulp. Een mooi resultaat waarvoor dank.</w:t>
      </w:r>
    </w:p>
    <w:sectPr w:rsidR="009C0E30" w:rsidRPr="007F3AC8" w:rsidSect="00DD6AE2">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D3C27"/>
    <w:multiLevelType w:val="hybridMultilevel"/>
    <w:tmpl w:val="C6D8DCCE"/>
    <w:lvl w:ilvl="0" w:tplc="E196E6FA">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3F0AB5"/>
    <w:rsid w:val="00012CAB"/>
    <w:rsid w:val="00064BF0"/>
    <w:rsid w:val="0007327E"/>
    <w:rsid w:val="000908E5"/>
    <w:rsid w:val="000A2070"/>
    <w:rsid w:val="000F328E"/>
    <w:rsid w:val="000F525A"/>
    <w:rsid w:val="0014074A"/>
    <w:rsid w:val="001F39E5"/>
    <w:rsid w:val="002257AC"/>
    <w:rsid w:val="0024585B"/>
    <w:rsid w:val="002F79F2"/>
    <w:rsid w:val="00335136"/>
    <w:rsid w:val="00367E66"/>
    <w:rsid w:val="00396680"/>
    <w:rsid w:val="003D450F"/>
    <w:rsid w:val="003F0AB5"/>
    <w:rsid w:val="005D7E0E"/>
    <w:rsid w:val="006033B8"/>
    <w:rsid w:val="00680D1F"/>
    <w:rsid w:val="006C6BDD"/>
    <w:rsid w:val="007961D9"/>
    <w:rsid w:val="007B6052"/>
    <w:rsid w:val="007F3AC8"/>
    <w:rsid w:val="00803476"/>
    <w:rsid w:val="00813CED"/>
    <w:rsid w:val="008A28B5"/>
    <w:rsid w:val="008B45FC"/>
    <w:rsid w:val="008D203C"/>
    <w:rsid w:val="008E12AE"/>
    <w:rsid w:val="009756F0"/>
    <w:rsid w:val="009A7103"/>
    <w:rsid w:val="009C0E30"/>
    <w:rsid w:val="009C6B9F"/>
    <w:rsid w:val="009E7D67"/>
    <w:rsid w:val="00A11E56"/>
    <w:rsid w:val="00A7581D"/>
    <w:rsid w:val="00A91D6C"/>
    <w:rsid w:val="00B20E02"/>
    <w:rsid w:val="00C73594"/>
    <w:rsid w:val="00C90D38"/>
    <w:rsid w:val="00D11999"/>
    <w:rsid w:val="00D62230"/>
    <w:rsid w:val="00DA1BD9"/>
    <w:rsid w:val="00DB3EA6"/>
    <w:rsid w:val="00DD6AE2"/>
    <w:rsid w:val="00F47A04"/>
    <w:rsid w:val="00F71B26"/>
    <w:rsid w:val="00FB2B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08A0CB-9203-4764-8794-05F95F0AC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11999"/>
    <w:rPr>
      <w:i/>
      <w:iCs/>
      <w:sz w:val="20"/>
      <w:szCs w:val="20"/>
      <w:lang w:val="nl-NL"/>
    </w:rPr>
  </w:style>
  <w:style w:type="paragraph" w:styleId="Kop1">
    <w:name w:val="heading 1"/>
    <w:basedOn w:val="Standaard"/>
    <w:next w:val="Standaard"/>
    <w:link w:val="Kop1Char"/>
    <w:uiPriority w:val="9"/>
    <w:qFormat/>
    <w:rsid w:val="00D1199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lang w:val="en-US"/>
    </w:rPr>
  </w:style>
  <w:style w:type="paragraph" w:styleId="Kop2">
    <w:name w:val="heading 2"/>
    <w:basedOn w:val="Standaard"/>
    <w:next w:val="Standaard"/>
    <w:link w:val="Kop2Char"/>
    <w:uiPriority w:val="9"/>
    <w:semiHidden/>
    <w:unhideWhenUsed/>
    <w:qFormat/>
    <w:rsid w:val="00D1199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lang w:val="en-US"/>
    </w:rPr>
  </w:style>
  <w:style w:type="paragraph" w:styleId="Kop3">
    <w:name w:val="heading 3"/>
    <w:basedOn w:val="Standaard"/>
    <w:next w:val="Standaard"/>
    <w:link w:val="Kop3Char"/>
    <w:uiPriority w:val="9"/>
    <w:semiHidden/>
    <w:unhideWhenUsed/>
    <w:qFormat/>
    <w:rsid w:val="00D11999"/>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lang w:val="en-US"/>
    </w:rPr>
  </w:style>
  <w:style w:type="paragraph" w:styleId="Kop4">
    <w:name w:val="heading 4"/>
    <w:basedOn w:val="Standaard"/>
    <w:next w:val="Standaard"/>
    <w:link w:val="Kop4Char"/>
    <w:uiPriority w:val="9"/>
    <w:semiHidden/>
    <w:unhideWhenUsed/>
    <w:qFormat/>
    <w:rsid w:val="00D11999"/>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lang w:val="en-US"/>
    </w:rPr>
  </w:style>
  <w:style w:type="paragraph" w:styleId="Kop5">
    <w:name w:val="heading 5"/>
    <w:basedOn w:val="Standaard"/>
    <w:next w:val="Standaard"/>
    <w:link w:val="Kop5Char"/>
    <w:uiPriority w:val="9"/>
    <w:semiHidden/>
    <w:unhideWhenUsed/>
    <w:qFormat/>
    <w:rsid w:val="00D11999"/>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lang w:val="en-US"/>
    </w:rPr>
  </w:style>
  <w:style w:type="paragraph" w:styleId="Kop6">
    <w:name w:val="heading 6"/>
    <w:basedOn w:val="Standaard"/>
    <w:next w:val="Standaard"/>
    <w:link w:val="Kop6Char"/>
    <w:uiPriority w:val="9"/>
    <w:semiHidden/>
    <w:unhideWhenUsed/>
    <w:qFormat/>
    <w:rsid w:val="00D11999"/>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lang w:val="en-US"/>
    </w:rPr>
  </w:style>
  <w:style w:type="paragraph" w:styleId="Kop7">
    <w:name w:val="heading 7"/>
    <w:basedOn w:val="Standaard"/>
    <w:next w:val="Standaard"/>
    <w:link w:val="Kop7Char"/>
    <w:uiPriority w:val="9"/>
    <w:semiHidden/>
    <w:unhideWhenUsed/>
    <w:qFormat/>
    <w:rsid w:val="00D11999"/>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lang w:val="en-US"/>
    </w:rPr>
  </w:style>
  <w:style w:type="paragraph" w:styleId="Kop8">
    <w:name w:val="heading 8"/>
    <w:basedOn w:val="Standaard"/>
    <w:next w:val="Standaard"/>
    <w:link w:val="Kop8Char"/>
    <w:uiPriority w:val="9"/>
    <w:semiHidden/>
    <w:unhideWhenUsed/>
    <w:qFormat/>
    <w:rsid w:val="00D11999"/>
    <w:pPr>
      <w:spacing w:before="200" w:after="100" w:line="240" w:lineRule="auto"/>
      <w:contextualSpacing/>
      <w:outlineLvl w:val="7"/>
    </w:pPr>
    <w:rPr>
      <w:rFonts w:asciiTheme="majorHAnsi" w:eastAsiaTheme="majorEastAsia" w:hAnsiTheme="majorHAnsi" w:cstheme="majorBidi"/>
      <w:color w:val="C0504D" w:themeColor="accent2"/>
      <w:sz w:val="22"/>
      <w:szCs w:val="22"/>
      <w:lang w:val="en-US"/>
    </w:rPr>
  </w:style>
  <w:style w:type="paragraph" w:styleId="Kop9">
    <w:name w:val="heading 9"/>
    <w:basedOn w:val="Standaard"/>
    <w:next w:val="Standaard"/>
    <w:link w:val="Kop9Char"/>
    <w:uiPriority w:val="9"/>
    <w:semiHidden/>
    <w:unhideWhenUsed/>
    <w:qFormat/>
    <w:rsid w:val="00D11999"/>
    <w:pPr>
      <w:spacing w:before="200" w:after="100" w:line="240" w:lineRule="auto"/>
      <w:contextualSpacing/>
      <w:outlineLvl w:val="8"/>
    </w:pPr>
    <w:rPr>
      <w:rFonts w:asciiTheme="majorHAnsi" w:eastAsiaTheme="majorEastAsia" w:hAnsiTheme="majorHAnsi" w:cstheme="majorBidi"/>
      <w:color w:val="C0504D" w:themeColor="accent2"/>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1999"/>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Kop2Char">
    <w:name w:val="Kop 2 Char"/>
    <w:basedOn w:val="Standaardalinea-lettertype"/>
    <w:link w:val="Kop2"/>
    <w:uiPriority w:val="9"/>
    <w:semiHidden/>
    <w:rsid w:val="00D11999"/>
    <w:rPr>
      <w:rFonts w:asciiTheme="majorHAnsi" w:eastAsiaTheme="majorEastAsia" w:hAnsiTheme="majorHAnsi" w:cstheme="majorBidi"/>
      <w:b/>
      <w:bCs/>
      <w:i/>
      <w:iCs/>
      <w:color w:val="943634" w:themeColor="accent2" w:themeShade="BF"/>
    </w:rPr>
  </w:style>
  <w:style w:type="character" w:customStyle="1" w:styleId="Kop3Char">
    <w:name w:val="Kop 3 Char"/>
    <w:basedOn w:val="Standaardalinea-lettertype"/>
    <w:link w:val="Kop3"/>
    <w:uiPriority w:val="9"/>
    <w:semiHidden/>
    <w:rsid w:val="00D11999"/>
    <w:rPr>
      <w:rFonts w:asciiTheme="majorHAnsi" w:eastAsiaTheme="majorEastAsia" w:hAnsiTheme="majorHAnsi" w:cstheme="majorBidi"/>
      <w:b/>
      <w:bCs/>
      <w:i/>
      <w:iCs/>
      <w:color w:val="943634" w:themeColor="accent2" w:themeShade="BF"/>
    </w:rPr>
  </w:style>
  <w:style w:type="character" w:customStyle="1" w:styleId="Kop4Char">
    <w:name w:val="Kop 4 Char"/>
    <w:basedOn w:val="Standaardalinea-lettertype"/>
    <w:link w:val="Kop4"/>
    <w:uiPriority w:val="9"/>
    <w:semiHidden/>
    <w:rsid w:val="00D11999"/>
    <w:rPr>
      <w:rFonts w:asciiTheme="majorHAnsi" w:eastAsiaTheme="majorEastAsia" w:hAnsiTheme="majorHAnsi" w:cstheme="majorBidi"/>
      <w:b/>
      <w:bCs/>
      <w:i/>
      <w:iCs/>
      <w:color w:val="943634" w:themeColor="accent2" w:themeShade="BF"/>
    </w:rPr>
  </w:style>
  <w:style w:type="character" w:customStyle="1" w:styleId="Kop5Char">
    <w:name w:val="Kop 5 Char"/>
    <w:basedOn w:val="Standaardalinea-lettertype"/>
    <w:link w:val="Kop5"/>
    <w:uiPriority w:val="9"/>
    <w:semiHidden/>
    <w:rsid w:val="00D11999"/>
    <w:rPr>
      <w:rFonts w:asciiTheme="majorHAnsi" w:eastAsiaTheme="majorEastAsia" w:hAnsiTheme="majorHAnsi" w:cstheme="majorBidi"/>
      <w:b/>
      <w:bCs/>
      <w:i/>
      <w:iCs/>
      <w:color w:val="943634" w:themeColor="accent2" w:themeShade="BF"/>
    </w:rPr>
  </w:style>
  <w:style w:type="character" w:customStyle="1" w:styleId="Kop6Char">
    <w:name w:val="Kop 6 Char"/>
    <w:basedOn w:val="Standaardalinea-lettertype"/>
    <w:link w:val="Kop6"/>
    <w:uiPriority w:val="9"/>
    <w:semiHidden/>
    <w:rsid w:val="00D11999"/>
    <w:rPr>
      <w:rFonts w:asciiTheme="majorHAnsi" w:eastAsiaTheme="majorEastAsia" w:hAnsiTheme="majorHAnsi" w:cstheme="majorBidi"/>
      <w:i/>
      <w:iCs/>
      <w:color w:val="943634" w:themeColor="accent2" w:themeShade="BF"/>
    </w:rPr>
  </w:style>
  <w:style w:type="character" w:customStyle="1" w:styleId="Kop7Char">
    <w:name w:val="Kop 7 Char"/>
    <w:basedOn w:val="Standaardalinea-lettertype"/>
    <w:link w:val="Kop7"/>
    <w:uiPriority w:val="9"/>
    <w:semiHidden/>
    <w:rsid w:val="00D11999"/>
    <w:rPr>
      <w:rFonts w:asciiTheme="majorHAnsi" w:eastAsiaTheme="majorEastAsia" w:hAnsiTheme="majorHAnsi" w:cstheme="majorBidi"/>
      <w:i/>
      <w:iCs/>
      <w:color w:val="943634" w:themeColor="accent2" w:themeShade="BF"/>
    </w:rPr>
  </w:style>
  <w:style w:type="character" w:customStyle="1" w:styleId="Kop8Char">
    <w:name w:val="Kop 8 Char"/>
    <w:basedOn w:val="Standaardalinea-lettertype"/>
    <w:link w:val="Kop8"/>
    <w:uiPriority w:val="9"/>
    <w:semiHidden/>
    <w:rsid w:val="00D11999"/>
    <w:rPr>
      <w:rFonts w:asciiTheme="majorHAnsi" w:eastAsiaTheme="majorEastAsia" w:hAnsiTheme="majorHAnsi" w:cstheme="majorBidi"/>
      <w:i/>
      <w:iCs/>
      <w:color w:val="C0504D" w:themeColor="accent2"/>
    </w:rPr>
  </w:style>
  <w:style w:type="character" w:customStyle="1" w:styleId="Kop9Char">
    <w:name w:val="Kop 9 Char"/>
    <w:basedOn w:val="Standaardalinea-lettertype"/>
    <w:link w:val="Kop9"/>
    <w:uiPriority w:val="9"/>
    <w:semiHidden/>
    <w:rsid w:val="00D11999"/>
    <w:rPr>
      <w:rFonts w:asciiTheme="majorHAnsi" w:eastAsiaTheme="majorEastAsia" w:hAnsiTheme="majorHAnsi" w:cstheme="majorBidi"/>
      <w:i/>
      <w:iCs/>
      <w:color w:val="C0504D" w:themeColor="accent2"/>
      <w:sz w:val="20"/>
      <w:szCs w:val="20"/>
    </w:rPr>
  </w:style>
  <w:style w:type="paragraph" w:styleId="Bijschrift">
    <w:name w:val="caption"/>
    <w:basedOn w:val="Standaard"/>
    <w:next w:val="Standaard"/>
    <w:uiPriority w:val="35"/>
    <w:semiHidden/>
    <w:unhideWhenUsed/>
    <w:qFormat/>
    <w:rsid w:val="00D11999"/>
    <w:rPr>
      <w:b/>
      <w:bCs/>
      <w:color w:val="943634" w:themeColor="accent2" w:themeShade="BF"/>
      <w:sz w:val="18"/>
      <w:szCs w:val="18"/>
    </w:rPr>
  </w:style>
  <w:style w:type="paragraph" w:styleId="Titel">
    <w:name w:val="Title"/>
    <w:basedOn w:val="Standaard"/>
    <w:next w:val="Standaard"/>
    <w:link w:val="TitelChar"/>
    <w:uiPriority w:val="10"/>
    <w:qFormat/>
    <w:rsid w:val="00D11999"/>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itelChar">
    <w:name w:val="Titel Char"/>
    <w:basedOn w:val="Standaardalinea-lettertype"/>
    <w:link w:val="Titel"/>
    <w:uiPriority w:val="10"/>
    <w:rsid w:val="00D11999"/>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Ondertitel">
    <w:name w:val="Subtitle"/>
    <w:basedOn w:val="Standaard"/>
    <w:next w:val="Standaard"/>
    <w:link w:val="OndertitelChar"/>
    <w:uiPriority w:val="11"/>
    <w:qFormat/>
    <w:rsid w:val="00D11999"/>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lang w:val="en-US"/>
    </w:rPr>
  </w:style>
  <w:style w:type="character" w:customStyle="1" w:styleId="OndertitelChar">
    <w:name w:val="Ondertitel Char"/>
    <w:basedOn w:val="Standaardalinea-lettertype"/>
    <w:link w:val="Ondertitel"/>
    <w:uiPriority w:val="11"/>
    <w:rsid w:val="00D11999"/>
    <w:rPr>
      <w:rFonts w:asciiTheme="majorHAnsi" w:eastAsiaTheme="majorEastAsia" w:hAnsiTheme="majorHAnsi" w:cstheme="majorBidi"/>
      <w:i/>
      <w:iCs/>
      <w:color w:val="622423" w:themeColor="accent2" w:themeShade="7F"/>
      <w:sz w:val="24"/>
      <w:szCs w:val="24"/>
    </w:rPr>
  </w:style>
  <w:style w:type="character" w:styleId="Zwaar">
    <w:name w:val="Strong"/>
    <w:uiPriority w:val="22"/>
    <w:qFormat/>
    <w:rsid w:val="00D11999"/>
    <w:rPr>
      <w:b/>
      <w:bCs/>
      <w:spacing w:val="0"/>
    </w:rPr>
  </w:style>
  <w:style w:type="character" w:styleId="Nadruk">
    <w:name w:val="Emphasis"/>
    <w:uiPriority w:val="20"/>
    <w:qFormat/>
    <w:rsid w:val="00D1199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Geenafstand">
    <w:name w:val="No Spacing"/>
    <w:basedOn w:val="Standaard"/>
    <w:uiPriority w:val="1"/>
    <w:qFormat/>
    <w:rsid w:val="00D11999"/>
    <w:pPr>
      <w:spacing w:after="0" w:line="240" w:lineRule="auto"/>
    </w:pPr>
  </w:style>
  <w:style w:type="paragraph" w:styleId="Lijstalinea">
    <w:name w:val="List Paragraph"/>
    <w:basedOn w:val="Standaard"/>
    <w:uiPriority w:val="34"/>
    <w:qFormat/>
    <w:rsid w:val="00D11999"/>
    <w:pPr>
      <w:ind w:left="720"/>
      <w:contextualSpacing/>
    </w:pPr>
  </w:style>
  <w:style w:type="paragraph" w:styleId="Citaat">
    <w:name w:val="Quote"/>
    <w:basedOn w:val="Standaard"/>
    <w:next w:val="Standaard"/>
    <w:link w:val="CitaatChar"/>
    <w:uiPriority w:val="29"/>
    <w:qFormat/>
    <w:rsid w:val="00D11999"/>
    <w:rPr>
      <w:i w:val="0"/>
      <w:iCs w:val="0"/>
      <w:color w:val="943634" w:themeColor="accent2" w:themeShade="BF"/>
      <w:lang w:val="en-US"/>
    </w:rPr>
  </w:style>
  <w:style w:type="character" w:customStyle="1" w:styleId="CitaatChar">
    <w:name w:val="Citaat Char"/>
    <w:basedOn w:val="Standaardalinea-lettertype"/>
    <w:link w:val="Citaat"/>
    <w:uiPriority w:val="29"/>
    <w:rsid w:val="00D11999"/>
    <w:rPr>
      <w:color w:val="943634" w:themeColor="accent2" w:themeShade="BF"/>
      <w:sz w:val="20"/>
      <w:szCs w:val="20"/>
    </w:rPr>
  </w:style>
  <w:style w:type="paragraph" w:styleId="Duidelijkcitaat">
    <w:name w:val="Intense Quote"/>
    <w:basedOn w:val="Standaard"/>
    <w:next w:val="Standaard"/>
    <w:link w:val="DuidelijkcitaatChar"/>
    <w:uiPriority w:val="30"/>
    <w:qFormat/>
    <w:rsid w:val="00D1199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lang w:val="en-US"/>
    </w:rPr>
  </w:style>
  <w:style w:type="character" w:customStyle="1" w:styleId="DuidelijkcitaatChar">
    <w:name w:val="Duidelijk citaat Char"/>
    <w:basedOn w:val="Standaardalinea-lettertype"/>
    <w:link w:val="Duidelijkcitaat"/>
    <w:uiPriority w:val="30"/>
    <w:rsid w:val="00D11999"/>
    <w:rPr>
      <w:rFonts w:asciiTheme="majorHAnsi" w:eastAsiaTheme="majorEastAsia" w:hAnsiTheme="majorHAnsi" w:cstheme="majorBidi"/>
      <w:b/>
      <w:bCs/>
      <w:i/>
      <w:iCs/>
      <w:color w:val="C0504D" w:themeColor="accent2"/>
      <w:sz w:val="20"/>
      <w:szCs w:val="20"/>
    </w:rPr>
  </w:style>
  <w:style w:type="character" w:styleId="Subtielebenadrukking">
    <w:name w:val="Subtle Emphasis"/>
    <w:uiPriority w:val="19"/>
    <w:qFormat/>
    <w:rsid w:val="00D11999"/>
    <w:rPr>
      <w:rFonts w:asciiTheme="majorHAnsi" w:eastAsiaTheme="majorEastAsia" w:hAnsiTheme="majorHAnsi" w:cstheme="majorBidi"/>
      <w:i/>
      <w:iCs/>
      <w:color w:val="C0504D" w:themeColor="accent2"/>
    </w:rPr>
  </w:style>
  <w:style w:type="character" w:styleId="Intensievebenadrukking">
    <w:name w:val="Intense Emphasis"/>
    <w:uiPriority w:val="21"/>
    <w:qFormat/>
    <w:rsid w:val="00D1199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ieleverwijzing">
    <w:name w:val="Subtle Reference"/>
    <w:uiPriority w:val="31"/>
    <w:qFormat/>
    <w:rsid w:val="00D11999"/>
    <w:rPr>
      <w:i/>
      <w:iCs/>
      <w:smallCaps/>
      <w:color w:val="C0504D" w:themeColor="accent2"/>
      <w:u w:color="C0504D" w:themeColor="accent2"/>
    </w:rPr>
  </w:style>
  <w:style w:type="character" w:styleId="Intensieveverwijzing">
    <w:name w:val="Intense Reference"/>
    <w:uiPriority w:val="32"/>
    <w:qFormat/>
    <w:rsid w:val="00D11999"/>
    <w:rPr>
      <w:b/>
      <w:bCs/>
      <w:i/>
      <w:iCs/>
      <w:smallCaps/>
      <w:color w:val="C0504D" w:themeColor="accent2"/>
      <w:u w:color="C0504D" w:themeColor="accent2"/>
    </w:rPr>
  </w:style>
  <w:style w:type="character" w:styleId="Titelvanboek">
    <w:name w:val="Book Title"/>
    <w:uiPriority w:val="33"/>
    <w:qFormat/>
    <w:rsid w:val="00D11999"/>
    <w:rPr>
      <w:rFonts w:asciiTheme="majorHAnsi" w:eastAsiaTheme="majorEastAsia" w:hAnsiTheme="majorHAnsi" w:cstheme="majorBidi"/>
      <w:b/>
      <w:bCs/>
      <w:i/>
      <w:iCs/>
      <w:smallCaps/>
      <w:color w:val="943634" w:themeColor="accent2" w:themeShade="BF"/>
      <w:u w:val="single"/>
    </w:rPr>
  </w:style>
  <w:style w:type="paragraph" w:styleId="Kopvaninhoudsopgave">
    <w:name w:val="TOC Heading"/>
    <w:basedOn w:val="Kop1"/>
    <w:next w:val="Standaard"/>
    <w:uiPriority w:val="39"/>
    <w:semiHidden/>
    <w:unhideWhenUsed/>
    <w:qFormat/>
    <w:rsid w:val="00D11999"/>
    <w:pPr>
      <w:outlineLvl w:val="9"/>
    </w:pPr>
    <w:rPr>
      <w:lang w:val="nl-NL"/>
    </w:rPr>
  </w:style>
  <w:style w:type="character" w:styleId="Hyperlink">
    <w:name w:val="Hyperlink"/>
    <w:basedOn w:val="Standaardalinea-lettertype"/>
    <w:uiPriority w:val="99"/>
    <w:unhideWhenUsed/>
    <w:rsid w:val="003F0AB5"/>
    <w:rPr>
      <w:color w:val="0000FF" w:themeColor="hyperlink"/>
      <w:u w:val="single"/>
    </w:rPr>
  </w:style>
  <w:style w:type="paragraph" w:styleId="Ballontekst">
    <w:name w:val="Balloon Text"/>
    <w:basedOn w:val="Standaard"/>
    <w:link w:val="BallontekstChar"/>
    <w:uiPriority w:val="99"/>
    <w:semiHidden/>
    <w:unhideWhenUsed/>
    <w:rsid w:val="00DD6AE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6AE2"/>
    <w:rPr>
      <w:rFonts w:ascii="Tahoma" w:hAnsi="Tahoma" w:cs="Tahoma"/>
      <w:i/>
      <w:iCs/>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1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itserburenhulp.n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3575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dc:creator>
  <cp:lastModifiedBy>kees van der Heijde</cp:lastModifiedBy>
  <cp:revision>2</cp:revision>
  <dcterms:created xsi:type="dcterms:W3CDTF">2018-06-20T20:09:00Z</dcterms:created>
  <dcterms:modified xsi:type="dcterms:W3CDTF">2018-06-20T20:09:00Z</dcterms:modified>
</cp:coreProperties>
</file>